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2E02" w14:textId="49128315" w:rsidR="005852D0" w:rsidRDefault="450EF4B2" w:rsidP="76033DBC">
      <w:pPr>
        <w:jc w:val="center"/>
        <w:rPr>
          <w:rFonts w:ascii="Arial" w:eastAsia="Arial" w:hAnsi="Arial" w:cs="Arial"/>
        </w:rPr>
      </w:pPr>
      <w:r>
        <w:rPr>
          <w:noProof/>
        </w:rPr>
        <w:drawing>
          <wp:inline distT="0" distB="0" distL="0" distR="0" wp14:anchorId="029D3997" wp14:editId="0B925994">
            <wp:extent cx="2008798" cy="666750"/>
            <wp:effectExtent l="0" t="0" r="0" b="0"/>
            <wp:docPr id="18326210" name="drawing" title="A red text on a black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210" name="Picture 18326210"/>
                    <pic:cNvPicPr/>
                  </pic:nvPicPr>
                  <pic:blipFill>
                    <a:blip r:embed="rId8">
                      <a:extLst>
                        <a:ext uri="{28A0092B-C50C-407E-A947-70E740481C1C}">
                          <a14:useLocalDpi xmlns:a14="http://schemas.microsoft.com/office/drawing/2010/main"/>
                        </a:ext>
                      </a:extLst>
                    </a:blip>
                    <a:stretch>
                      <a:fillRect/>
                    </a:stretch>
                  </pic:blipFill>
                  <pic:spPr>
                    <a:xfrm>
                      <a:off x="0" y="0"/>
                      <a:ext cx="2008798" cy="666750"/>
                    </a:xfrm>
                    <a:prstGeom prst="rect">
                      <a:avLst/>
                    </a:prstGeom>
                  </pic:spPr>
                </pic:pic>
              </a:graphicData>
            </a:graphic>
          </wp:inline>
        </w:drawing>
      </w:r>
    </w:p>
    <w:p w14:paraId="464DB46A" w14:textId="282C63CD" w:rsidR="005852D0" w:rsidRDefault="005852D0" w:rsidP="76033DBC">
      <w:pPr>
        <w:pStyle w:val="Heading1"/>
        <w:spacing w:before="0"/>
        <w:jc w:val="center"/>
        <w:rPr>
          <w:rFonts w:ascii="Arial" w:eastAsia="Arial" w:hAnsi="Arial" w:cs="Arial"/>
          <w:sz w:val="22"/>
          <w:szCs w:val="22"/>
        </w:rPr>
      </w:pPr>
    </w:p>
    <w:p w14:paraId="72D443BF" w14:textId="3E44935F" w:rsidR="005852D0" w:rsidRDefault="450EF4B2" w:rsidP="76033DBC">
      <w:pPr>
        <w:pStyle w:val="Heading1"/>
        <w:spacing w:before="0"/>
        <w:jc w:val="center"/>
        <w:rPr>
          <w:rFonts w:ascii="Arial" w:eastAsia="Arial" w:hAnsi="Arial" w:cs="Arial"/>
          <w:b w:val="0"/>
          <w:bCs w:val="0"/>
          <w:sz w:val="22"/>
          <w:szCs w:val="22"/>
        </w:rPr>
      </w:pPr>
      <w:r w:rsidRPr="76033DBC">
        <w:rPr>
          <w:rFonts w:ascii="Arial" w:eastAsia="Arial" w:hAnsi="Arial" w:cs="Arial"/>
          <w:b w:val="0"/>
          <w:bCs w:val="0"/>
          <w:sz w:val="22"/>
          <w:szCs w:val="22"/>
        </w:rPr>
        <w:t>HS10</w:t>
      </w:r>
      <w:r w:rsidR="00F96055">
        <w:rPr>
          <w:rFonts w:ascii="Arial" w:eastAsia="Arial" w:hAnsi="Arial" w:cs="Arial"/>
          <w:b w:val="0"/>
          <w:bCs w:val="0"/>
          <w:sz w:val="22"/>
          <w:szCs w:val="22"/>
        </w:rPr>
        <w:t>9</w:t>
      </w:r>
      <w:r w:rsidRPr="76033DBC">
        <w:rPr>
          <w:rFonts w:ascii="Arial" w:eastAsia="Arial" w:hAnsi="Arial" w:cs="Arial"/>
          <w:b w:val="0"/>
          <w:bCs w:val="0"/>
          <w:sz w:val="22"/>
          <w:szCs w:val="22"/>
        </w:rPr>
        <w:t xml:space="preserve"> </w:t>
      </w:r>
      <w:r w:rsidR="1EA1C119" w:rsidRPr="76033DBC">
        <w:rPr>
          <w:rFonts w:ascii="Arial" w:eastAsia="Arial" w:hAnsi="Arial" w:cs="Arial"/>
          <w:b w:val="0"/>
          <w:bCs w:val="0"/>
          <w:sz w:val="22"/>
          <w:szCs w:val="22"/>
        </w:rPr>
        <w:t xml:space="preserve">Workplace Violence, Bullying and Harassment Prevention Policy  </w:t>
      </w:r>
    </w:p>
    <w:p w14:paraId="2F2DCD00" w14:textId="63CEAB08" w:rsidR="005852D0" w:rsidRDefault="005852D0" w:rsidP="76033DBC">
      <w:pPr>
        <w:pStyle w:val="Heading1"/>
        <w:spacing w:before="0"/>
        <w:jc w:val="center"/>
        <w:rPr>
          <w:rFonts w:ascii="Arial" w:eastAsia="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137"/>
        <w:gridCol w:w="2244"/>
        <w:gridCol w:w="4243"/>
      </w:tblGrid>
      <w:tr w:rsidR="149ADF39" w14:paraId="3EA0C9E3" w14:textId="77777777" w:rsidTr="76033DBC">
        <w:trPr>
          <w:trHeight w:val="28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D32C0" w14:textId="28F00A40" w:rsidR="149ADF39" w:rsidRDefault="149ADF39" w:rsidP="76033DBC">
            <w:pPr>
              <w:pStyle w:val="Heading1"/>
              <w:spacing w:before="0"/>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HS10</w:t>
            </w:r>
            <w:r w:rsidR="00F96055">
              <w:rPr>
                <w:rFonts w:ascii="Arial" w:eastAsia="Arial" w:hAnsi="Arial" w:cs="Arial"/>
                <w:b w:val="0"/>
                <w:bCs w:val="0"/>
                <w:color w:val="auto"/>
                <w:sz w:val="22"/>
                <w:szCs w:val="22"/>
              </w:rPr>
              <w:t>9</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078D77" w14:textId="4F1EAC67" w:rsidR="149ADF39" w:rsidRDefault="149ADF39" w:rsidP="76033DBC">
            <w:pPr>
              <w:pStyle w:val="Heading1"/>
              <w:spacing w:before="0"/>
              <w:jc w:val="center"/>
              <w:rPr>
                <w:rFonts w:ascii="Arial" w:eastAsia="Arial" w:hAnsi="Arial" w:cs="Arial"/>
                <w:color w:val="auto"/>
                <w:sz w:val="22"/>
                <w:szCs w:val="22"/>
              </w:rPr>
            </w:pPr>
            <w:r w:rsidRPr="76033DBC">
              <w:rPr>
                <w:rFonts w:ascii="Arial" w:eastAsia="Arial" w:hAnsi="Arial" w:cs="Arial"/>
                <w:color w:val="auto"/>
                <w:sz w:val="22"/>
                <w:szCs w:val="22"/>
              </w:rPr>
              <w:t>Health and Safety</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ACBFD0" w14:textId="38DFC04A" w:rsidR="129403C3" w:rsidRDefault="129403C3" w:rsidP="76033DBC">
            <w:pPr>
              <w:rPr>
                <w:rFonts w:ascii="Arial" w:eastAsia="Arial" w:hAnsi="Arial" w:cs="Arial"/>
                <w:b/>
                <w:bCs/>
              </w:rPr>
            </w:pPr>
            <w:r w:rsidRPr="76033DBC">
              <w:rPr>
                <w:rFonts w:ascii="Arial" w:eastAsia="Arial" w:hAnsi="Arial" w:cs="Arial"/>
                <w:b/>
                <w:bCs/>
              </w:rPr>
              <w:t>Workplace Violence, Bullying and Harassment Prevention</w:t>
            </w:r>
          </w:p>
        </w:tc>
      </w:tr>
      <w:tr w:rsidR="149ADF39" w14:paraId="65ABC8E5" w14:textId="77777777" w:rsidTr="76033DBC">
        <w:trPr>
          <w:trHeight w:val="28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4EF58" w14:textId="16804C19" w:rsidR="149ADF39" w:rsidRDefault="149ADF39" w:rsidP="76033DBC">
            <w:pPr>
              <w:pStyle w:val="Heading1"/>
              <w:spacing w:before="0"/>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Handbook Inclusion</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BAAAE" w14:textId="5703E38D" w:rsidR="149ADF39" w:rsidRDefault="7ED1DBAD" w:rsidP="76033DBC">
            <w:pPr>
              <w:pStyle w:val="Heading1"/>
              <w:spacing w:before="0"/>
              <w:jc w:val="center"/>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Faculty &amp; Staff</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BF518E" w14:textId="47BBB4F7" w:rsidR="149ADF39" w:rsidRDefault="149ADF39" w:rsidP="76033DBC">
            <w:pPr>
              <w:pStyle w:val="Heading1"/>
              <w:spacing w:before="0"/>
              <w:jc w:val="center"/>
              <w:rPr>
                <w:rFonts w:ascii="Arial" w:eastAsia="Arial" w:hAnsi="Arial" w:cs="Arial"/>
                <w:b w:val="0"/>
                <w:bCs w:val="0"/>
                <w:color w:val="auto"/>
                <w:sz w:val="22"/>
                <w:szCs w:val="22"/>
              </w:rPr>
            </w:pPr>
          </w:p>
        </w:tc>
      </w:tr>
      <w:tr w:rsidR="149ADF39" w14:paraId="40074B32" w14:textId="77777777" w:rsidTr="76033DBC">
        <w:trPr>
          <w:trHeight w:val="28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F3EED" w14:textId="30F3D861" w:rsidR="149ADF39" w:rsidRDefault="149ADF39" w:rsidP="76033DBC">
            <w:pPr>
              <w:pStyle w:val="Heading1"/>
              <w:spacing w:before="0"/>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Programs</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B491D5" w14:textId="15A773E3" w:rsidR="149ADF39" w:rsidRDefault="149ADF39" w:rsidP="76033DBC">
            <w:pPr>
              <w:pStyle w:val="Heading1"/>
              <w:spacing w:before="0"/>
              <w:jc w:val="center"/>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All</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626DC1" w14:textId="05111FC3" w:rsidR="149ADF39" w:rsidRDefault="149ADF39" w:rsidP="76033DBC">
            <w:pPr>
              <w:pStyle w:val="Heading1"/>
              <w:spacing w:before="0"/>
              <w:jc w:val="center"/>
              <w:rPr>
                <w:rFonts w:ascii="Arial" w:eastAsia="Arial" w:hAnsi="Arial" w:cs="Arial"/>
                <w:b w:val="0"/>
                <w:bCs w:val="0"/>
                <w:color w:val="auto"/>
                <w:sz w:val="22"/>
                <w:szCs w:val="22"/>
              </w:rPr>
            </w:pPr>
          </w:p>
        </w:tc>
      </w:tr>
      <w:tr w:rsidR="149ADF39" w14:paraId="406EA734" w14:textId="77777777" w:rsidTr="76033DBC">
        <w:trPr>
          <w:trHeight w:val="28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06F5F" w14:textId="727A893D" w:rsidR="149ADF39" w:rsidRDefault="149ADF39" w:rsidP="76033DBC">
            <w:pPr>
              <w:pStyle w:val="Heading1"/>
              <w:spacing w:before="0"/>
              <w:rPr>
                <w:rFonts w:ascii="Arial" w:eastAsia="Arial" w:hAnsi="Arial" w:cs="Arial"/>
                <w:b w:val="0"/>
                <w:bCs w:val="0"/>
                <w:color w:val="auto"/>
                <w:sz w:val="22"/>
                <w:szCs w:val="22"/>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4928C" w14:textId="59569400" w:rsidR="149ADF39" w:rsidRDefault="149ADF39" w:rsidP="76033DBC">
            <w:pPr>
              <w:pStyle w:val="Heading1"/>
              <w:spacing w:before="0"/>
              <w:jc w:val="center"/>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Effective Date</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0FDC7" w14:textId="4C9C9C73" w:rsidR="04F1000F" w:rsidRDefault="04F1000F" w:rsidP="76033DBC">
            <w:pPr>
              <w:pStyle w:val="Heading1"/>
              <w:spacing w:before="0"/>
              <w:jc w:val="center"/>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February 2026</w:t>
            </w:r>
          </w:p>
        </w:tc>
      </w:tr>
      <w:tr w:rsidR="149ADF39" w14:paraId="4E2D37CA" w14:textId="77777777" w:rsidTr="76033DBC">
        <w:trPr>
          <w:trHeight w:val="28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335DDB" w14:textId="1AB90E87" w:rsidR="149ADF39" w:rsidRDefault="149ADF39" w:rsidP="76033DBC">
            <w:pPr>
              <w:pStyle w:val="Heading1"/>
              <w:spacing w:before="0"/>
              <w:rPr>
                <w:rFonts w:ascii="Arial" w:eastAsia="Arial" w:hAnsi="Arial" w:cs="Arial"/>
                <w:b w:val="0"/>
                <w:bCs w:val="0"/>
                <w:color w:val="auto"/>
                <w:sz w:val="22"/>
                <w:szCs w:val="22"/>
              </w:rPr>
            </w:pP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0EDECF" w14:textId="34DCB8C0" w:rsidR="149ADF39" w:rsidRDefault="149ADF39" w:rsidP="76033DBC">
            <w:pPr>
              <w:pStyle w:val="Heading1"/>
              <w:spacing w:before="0"/>
              <w:jc w:val="center"/>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Accountable</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C8F81" w14:textId="63F3E256" w:rsidR="149ADF39" w:rsidRDefault="149ADF39" w:rsidP="76033DBC">
            <w:pPr>
              <w:pStyle w:val="Heading1"/>
              <w:spacing w:before="0"/>
              <w:jc w:val="center"/>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Leadership Team</w:t>
            </w:r>
          </w:p>
        </w:tc>
      </w:tr>
      <w:tr w:rsidR="149ADF39" w14:paraId="0338A732" w14:textId="77777777" w:rsidTr="76033DBC">
        <w:trPr>
          <w:trHeight w:val="28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441D9" w14:textId="1026673B" w:rsidR="149ADF39" w:rsidRDefault="149ADF39" w:rsidP="76033DBC">
            <w:pPr>
              <w:pStyle w:val="Heading1"/>
              <w:spacing w:before="0"/>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Documents/Forms</w:t>
            </w:r>
          </w:p>
        </w:tc>
        <w:tc>
          <w:tcPr>
            <w:tcW w:w="71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481819" w14:textId="7419A2FC" w:rsidR="149ADF39" w:rsidRDefault="5F33D144" w:rsidP="76033DBC">
            <w:pPr>
              <w:pStyle w:val="Heading1"/>
              <w:spacing w:before="0"/>
              <w:rPr>
                <w:rFonts w:ascii="Arial" w:eastAsia="Arial" w:hAnsi="Arial" w:cs="Arial"/>
                <w:b w:val="0"/>
                <w:bCs w:val="0"/>
                <w:color w:val="auto"/>
                <w:sz w:val="22"/>
                <w:szCs w:val="22"/>
              </w:rPr>
            </w:pPr>
            <w:r w:rsidRPr="76033DBC">
              <w:rPr>
                <w:rFonts w:ascii="Arial" w:eastAsia="Arial" w:hAnsi="Arial" w:cs="Arial"/>
                <w:b w:val="0"/>
                <w:bCs w:val="0"/>
                <w:color w:val="auto"/>
                <w:sz w:val="22"/>
                <w:szCs w:val="22"/>
              </w:rPr>
              <w:t>Appendix 1 – Investigation Form</w:t>
            </w:r>
          </w:p>
        </w:tc>
      </w:tr>
    </w:tbl>
    <w:p w14:paraId="1879E587" w14:textId="1AB9B091" w:rsidR="005852D0" w:rsidRDefault="005852D0" w:rsidP="76033DBC">
      <w:pPr>
        <w:pStyle w:val="Heading3"/>
        <w:spacing w:before="0"/>
        <w:jc w:val="center"/>
        <w:rPr>
          <w:rFonts w:ascii="Arial" w:eastAsia="Arial" w:hAnsi="Arial" w:cs="Arial"/>
        </w:rPr>
      </w:pPr>
    </w:p>
    <w:p w14:paraId="1E87A651" w14:textId="6617FDA4" w:rsidR="005852D0"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t>1. Policy Statement</w:t>
      </w:r>
    </w:p>
    <w:p w14:paraId="46DB4FB2" w14:textId="58E79749" w:rsidR="149ADF39" w:rsidRDefault="58757072" w:rsidP="76033DBC">
      <w:pPr>
        <w:spacing w:after="240"/>
        <w:rPr>
          <w:rFonts w:ascii="Arial" w:eastAsia="Arial" w:hAnsi="Arial" w:cs="Arial"/>
        </w:rPr>
      </w:pPr>
      <w:r w:rsidRPr="76033DBC">
        <w:rPr>
          <w:rFonts w:ascii="Arial" w:eastAsia="Arial" w:hAnsi="Arial" w:cs="Arial"/>
        </w:rPr>
        <w:t xml:space="preserve">Western Community College (WCC) is committed to providing a safe, respectful, and healthy work and learning environment </w:t>
      </w:r>
      <w:r w:rsidR="5F377220" w:rsidRPr="76033DBC">
        <w:rPr>
          <w:rFonts w:ascii="Arial" w:eastAsia="Arial" w:hAnsi="Arial" w:cs="Arial"/>
        </w:rPr>
        <w:t>free from workplace violence, bullying, and harassment.</w:t>
      </w:r>
      <w:r w:rsidR="080688EF" w:rsidRPr="76033DBC">
        <w:rPr>
          <w:rFonts w:ascii="Arial" w:eastAsia="Arial" w:hAnsi="Arial" w:cs="Arial"/>
        </w:rPr>
        <w:t xml:space="preserve"> Such behaviors are unacceptable and will not be tolerated. This policy is established pursuant to the Workers Compensation Act (WCA) and in accordance with WorkSafeBC Occupational Health &amp; Safety policies.</w:t>
      </w:r>
    </w:p>
    <w:p w14:paraId="65D9D392" w14:textId="77777777" w:rsidR="005852D0"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t>2. Scope</w:t>
      </w:r>
    </w:p>
    <w:p w14:paraId="235FAAAC" w14:textId="7C52E28D" w:rsidR="00243EAC" w:rsidRDefault="58757072" w:rsidP="76033DBC">
      <w:pPr>
        <w:spacing w:after="240"/>
        <w:rPr>
          <w:rFonts w:ascii="Arial" w:eastAsia="Arial" w:hAnsi="Arial" w:cs="Arial"/>
        </w:rPr>
      </w:pPr>
      <w:r w:rsidRPr="76033DBC">
        <w:rPr>
          <w:rFonts w:ascii="Arial" w:eastAsia="Arial" w:hAnsi="Arial" w:cs="Arial"/>
        </w:rPr>
        <w:t xml:space="preserve">This policy applies to all employees, faculty, students employed by WCC, volunteers, contractors, and visitors performing work-related activities. It applies </w:t>
      </w:r>
      <w:r w:rsidR="5F75B8DF" w:rsidRPr="76033DBC">
        <w:rPr>
          <w:rFonts w:ascii="Arial" w:eastAsia="Arial" w:hAnsi="Arial" w:cs="Arial"/>
        </w:rPr>
        <w:t>to</w:t>
      </w:r>
      <w:r w:rsidRPr="76033DBC">
        <w:rPr>
          <w:rFonts w:ascii="Arial" w:eastAsia="Arial" w:hAnsi="Arial" w:cs="Arial"/>
        </w:rPr>
        <w:t xml:space="preserve"> all campuses, work experience sites, off-site college-sponsored events, work-related travel, and electronic communications related to work. </w:t>
      </w:r>
    </w:p>
    <w:p w14:paraId="580CDA2E" w14:textId="4CC7E275" w:rsidR="005852D0" w:rsidRDefault="4D7F0AEC" w:rsidP="149ADF39">
      <w:pPr>
        <w:rPr>
          <w:rFonts w:ascii="Arial" w:eastAsia="Arial" w:hAnsi="Arial" w:cs="Arial"/>
        </w:rPr>
      </w:pPr>
      <w:r w:rsidRPr="76033DBC">
        <w:rPr>
          <w:rFonts w:ascii="Arial" w:eastAsia="Arial" w:hAnsi="Arial" w:cs="Arial"/>
        </w:rPr>
        <w:t xml:space="preserve">This policy covers workplace violence, including threats, intimidation, and physical assaults, as well as bullying and harassment. </w:t>
      </w:r>
      <w:r w:rsidR="58757072" w:rsidRPr="76033DBC">
        <w:rPr>
          <w:rFonts w:ascii="Arial" w:eastAsia="Arial" w:hAnsi="Arial" w:cs="Arial"/>
        </w:rPr>
        <w:t>Sexual misconduct matters m</w:t>
      </w:r>
      <w:r w:rsidR="5DEA641B" w:rsidRPr="76033DBC">
        <w:rPr>
          <w:rFonts w:ascii="Arial" w:eastAsia="Arial" w:hAnsi="Arial" w:cs="Arial"/>
        </w:rPr>
        <w:t>ust</w:t>
      </w:r>
      <w:r w:rsidR="58757072" w:rsidRPr="76033DBC">
        <w:rPr>
          <w:rFonts w:ascii="Arial" w:eastAsia="Arial" w:hAnsi="Arial" w:cs="Arial"/>
        </w:rPr>
        <w:t xml:space="preserve"> be addressed under HS104 Sexual Misconduct and Harassment Policy.</w:t>
      </w:r>
    </w:p>
    <w:p w14:paraId="2C53EFF3" w14:textId="46FE8874" w:rsidR="58757072"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t xml:space="preserve">3. Definition of Workplace </w:t>
      </w:r>
      <w:r w:rsidR="22EFAD4C" w:rsidRPr="76033DBC">
        <w:rPr>
          <w:rFonts w:ascii="Arial" w:eastAsia="Arial" w:hAnsi="Arial" w:cs="Arial"/>
          <w:color w:val="auto"/>
        </w:rPr>
        <w:t xml:space="preserve">Violence, </w:t>
      </w:r>
      <w:r w:rsidRPr="76033DBC">
        <w:rPr>
          <w:rFonts w:ascii="Arial" w:eastAsia="Arial" w:hAnsi="Arial" w:cs="Arial"/>
          <w:color w:val="auto"/>
        </w:rPr>
        <w:t>Bullying and Harassment</w:t>
      </w:r>
    </w:p>
    <w:p w14:paraId="603F4703" w14:textId="751AE0CD" w:rsidR="638DB83E" w:rsidRDefault="638DB83E" w:rsidP="149ADF39">
      <w:pPr>
        <w:spacing w:after="0"/>
        <w:rPr>
          <w:rFonts w:ascii="Arial" w:eastAsia="Arial" w:hAnsi="Arial" w:cs="Arial"/>
        </w:rPr>
      </w:pPr>
      <w:r w:rsidRPr="76033DBC">
        <w:rPr>
          <w:rFonts w:ascii="Arial" w:eastAsia="Arial" w:hAnsi="Arial" w:cs="Arial"/>
          <w:b/>
          <w:bCs/>
        </w:rPr>
        <w:t xml:space="preserve">3.1 Workplace Violence: </w:t>
      </w:r>
    </w:p>
    <w:p w14:paraId="1C32DA43" w14:textId="02354457" w:rsidR="638DB83E" w:rsidRDefault="638DB83E" w:rsidP="149ADF39">
      <w:pPr>
        <w:spacing w:after="0"/>
        <w:rPr>
          <w:rFonts w:ascii="Arial" w:eastAsia="Arial" w:hAnsi="Arial" w:cs="Arial"/>
        </w:rPr>
      </w:pPr>
      <w:r w:rsidRPr="76033DBC">
        <w:rPr>
          <w:rFonts w:ascii="Arial" w:eastAsia="Arial" w:hAnsi="Arial" w:cs="Arial"/>
        </w:rPr>
        <w:t>Workplace violence includes the attempted or actual use of physical force against a worker, or any threatening statement or behavior that gives a worker reasonable cause to believe they are at risk of injury.</w:t>
      </w:r>
      <w:r w:rsidR="2FD68A0D" w:rsidRPr="76033DBC">
        <w:rPr>
          <w:rFonts w:ascii="Arial" w:eastAsia="Arial" w:hAnsi="Arial" w:cs="Arial"/>
        </w:rPr>
        <w:t xml:space="preserve"> </w:t>
      </w:r>
      <w:r w:rsidRPr="76033DBC">
        <w:rPr>
          <w:rFonts w:ascii="Arial" w:eastAsia="Arial" w:hAnsi="Arial" w:cs="Arial"/>
        </w:rPr>
        <w:t>Examples include:</w:t>
      </w:r>
    </w:p>
    <w:p w14:paraId="07B890BC" w14:textId="1E789C8B" w:rsidR="638DB83E" w:rsidRDefault="638DB83E">
      <w:pPr>
        <w:pStyle w:val="ListParagraph"/>
        <w:numPr>
          <w:ilvl w:val="0"/>
          <w:numId w:val="7"/>
        </w:numPr>
        <w:spacing w:after="0"/>
        <w:rPr>
          <w:rFonts w:ascii="Arial" w:eastAsia="Arial" w:hAnsi="Arial" w:cs="Arial"/>
        </w:rPr>
      </w:pPr>
      <w:r w:rsidRPr="76033DBC">
        <w:rPr>
          <w:rFonts w:ascii="Arial" w:eastAsia="Arial" w:hAnsi="Arial" w:cs="Arial"/>
        </w:rPr>
        <w:t>Physical assault</w:t>
      </w:r>
    </w:p>
    <w:p w14:paraId="6283CA4E" w14:textId="7160CAB1" w:rsidR="638DB83E" w:rsidRDefault="638DB83E">
      <w:pPr>
        <w:pStyle w:val="ListParagraph"/>
        <w:numPr>
          <w:ilvl w:val="0"/>
          <w:numId w:val="7"/>
        </w:numPr>
        <w:rPr>
          <w:rFonts w:ascii="Arial" w:eastAsia="Arial" w:hAnsi="Arial" w:cs="Arial"/>
        </w:rPr>
      </w:pPr>
      <w:r w:rsidRPr="76033DBC">
        <w:rPr>
          <w:rFonts w:ascii="Arial" w:eastAsia="Arial" w:hAnsi="Arial" w:cs="Arial"/>
        </w:rPr>
        <w:t>Threats of harm (verbal, written, or electronic)</w:t>
      </w:r>
    </w:p>
    <w:p w14:paraId="4A4F524A" w14:textId="07F40DAB" w:rsidR="638DB83E" w:rsidRDefault="638DB83E">
      <w:pPr>
        <w:pStyle w:val="ListParagraph"/>
        <w:numPr>
          <w:ilvl w:val="0"/>
          <w:numId w:val="7"/>
        </w:numPr>
        <w:rPr>
          <w:rFonts w:ascii="Arial" w:eastAsia="Arial" w:hAnsi="Arial" w:cs="Arial"/>
        </w:rPr>
      </w:pPr>
      <w:r w:rsidRPr="76033DBC">
        <w:rPr>
          <w:rFonts w:ascii="Arial" w:eastAsia="Arial" w:hAnsi="Arial" w:cs="Arial"/>
        </w:rPr>
        <w:t>Intimidating or aggressive behavior</w:t>
      </w:r>
    </w:p>
    <w:p w14:paraId="461FBD2C" w14:textId="29E97A53" w:rsidR="638DB83E" w:rsidRDefault="638DB83E">
      <w:pPr>
        <w:pStyle w:val="ListParagraph"/>
        <w:numPr>
          <w:ilvl w:val="0"/>
          <w:numId w:val="7"/>
        </w:numPr>
        <w:rPr>
          <w:rFonts w:ascii="Arial" w:eastAsia="Arial" w:hAnsi="Arial" w:cs="Arial"/>
        </w:rPr>
      </w:pPr>
      <w:r w:rsidRPr="76033DBC">
        <w:rPr>
          <w:rFonts w:ascii="Arial" w:eastAsia="Arial" w:hAnsi="Arial" w:cs="Arial"/>
        </w:rPr>
        <w:lastRenderedPageBreak/>
        <w:t>Shaking fists, destroying property, or blocking movement</w:t>
      </w:r>
    </w:p>
    <w:p w14:paraId="234418D6" w14:textId="0E2C3D3A" w:rsidR="638DB83E" w:rsidRDefault="638DB83E">
      <w:pPr>
        <w:pStyle w:val="ListParagraph"/>
        <w:numPr>
          <w:ilvl w:val="0"/>
          <w:numId w:val="7"/>
        </w:numPr>
        <w:rPr>
          <w:rFonts w:ascii="Arial" w:eastAsia="Arial" w:hAnsi="Arial" w:cs="Arial"/>
        </w:rPr>
      </w:pPr>
      <w:r w:rsidRPr="76033DBC">
        <w:rPr>
          <w:rFonts w:ascii="Arial" w:eastAsia="Arial" w:hAnsi="Arial" w:cs="Arial"/>
        </w:rPr>
        <w:t>Domestic violence that may expose a worker to harm at the workplace</w:t>
      </w:r>
    </w:p>
    <w:p w14:paraId="396C1218" w14:textId="1F7648E9" w:rsidR="696BDEA0" w:rsidRDefault="696BDEA0" w:rsidP="149ADF39">
      <w:pPr>
        <w:spacing w:after="0"/>
        <w:rPr>
          <w:rFonts w:ascii="Arial" w:eastAsia="Arial" w:hAnsi="Arial" w:cs="Arial"/>
        </w:rPr>
      </w:pPr>
      <w:r w:rsidRPr="76033DBC">
        <w:rPr>
          <w:rFonts w:ascii="Arial" w:eastAsia="Arial" w:hAnsi="Arial" w:cs="Arial"/>
          <w:b/>
          <w:bCs/>
        </w:rPr>
        <w:t>3.2 Workplace bullying and harassment:</w:t>
      </w:r>
    </w:p>
    <w:p w14:paraId="4821CCBB" w14:textId="3D5BC769" w:rsidR="00243EAC" w:rsidRDefault="58757072" w:rsidP="149ADF39">
      <w:pPr>
        <w:spacing w:after="0"/>
        <w:rPr>
          <w:rFonts w:ascii="Arial" w:eastAsia="Arial" w:hAnsi="Arial" w:cs="Arial"/>
        </w:rPr>
      </w:pPr>
      <w:r w:rsidRPr="76033DBC">
        <w:rPr>
          <w:rFonts w:ascii="Arial" w:eastAsia="Arial" w:hAnsi="Arial" w:cs="Arial"/>
        </w:rPr>
        <w:t>Workplace bullying and harassment includes any</w:t>
      </w:r>
      <w:r w:rsidR="4DA3846E" w:rsidRPr="76033DBC">
        <w:rPr>
          <w:rFonts w:ascii="Arial" w:eastAsia="Arial" w:hAnsi="Arial" w:cs="Arial"/>
        </w:rPr>
        <w:t xml:space="preserve"> unwelcome, or </w:t>
      </w:r>
      <w:r w:rsidRPr="76033DBC">
        <w:rPr>
          <w:rFonts w:ascii="Arial" w:eastAsia="Arial" w:hAnsi="Arial" w:cs="Arial"/>
        </w:rPr>
        <w:t>inappropriate conduct or comment by a person toward a worker that the person knew</w:t>
      </w:r>
      <w:r w:rsidR="4DA3846E" w:rsidRPr="76033DBC">
        <w:rPr>
          <w:rFonts w:ascii="Arial" w:eastAsia="Arial" w:hAnsi="Arial" w:cs="Arial"/>
        </w:rPr>
        <w:t>,</w:t>
      </w:r>
      <w:r w:rsidRPr="76033DBC">
        <w:rPr>
          <w:rFonts w:ascii="Arial" w:eastAsia="Arial" w:hAnsi="Arial" w:cs="Arial"/>
        </w:rPr>
        <w:t xml:space="preserve"> or reasonably ought to have known</w:t>
      </w:r>
      <w:r w:rsidR="4DA3846E" w:rsidRPr="76033DBC">
        <w:rPr>
          <w:rFonts w:ascii="Arial" w:eastAsia="Arial" w:hAnsi="Arial" w:cs="Arial"/>
        </w:rPr>
        <w:t>,</w:t>
      </w:r>
      <w:r w:rsidRPr="76033DBC">
        <w:rPr>
          <w:rFonts w:ascii="Arial" w:eastAsia="Arial" w:hAnsi="Arial" w:cs="Arial"/>
        </w:rPr>
        <w:t xml:space="preserve"> would cause humiliation or intimidation. Examples include</w:t>
      </w:r>
      <w:r w:rsidR="4DA3846E" w:rsidRPr="76033DBC">
        <w:rPr>
          <w:rFonts w:ascii="Arial" w:eastAsia="Arial" w:hAnsi="Arial" w:cs="Arial"/>
        </w:rPr>
        <w:t>:</w:t>
      </w:r>
      <w:r w:rsidRPr="76033DBC">
        <w:rPr>
          <w:rFonts w:ascii="Arial" w:eastAsia="Arial" w:hAnsi="Arial" w:cs="Arial"/>
        </w:rPr>
        <w:t xml:space="preserve"> </w:t>
      </w:r>
    </w:p>
    <w:p w14:paraId="66AAC1A0" w14:textId="0EA6BE06" w:rsidR="3E23AF39" w:rsidRDefault="3E23AF39">
      <w:pPr>
        <w:pStyle w:val="ListParagraph"/>
        <w:numPr>
          <w:ilvl w:val="0"/>
          <w:numId w:val="20"/>
        </w:numPr>
        <w:rPr>
          <w:rFonts w:ascii="Arial" w:eastAsia="Arial" w:hAnsi="Arial" w:cs="Arial"/>
        </w:rPr>
      </w:pPr>
      <w:r w:rsidRPr="76033DBC">
        <w:rPr>
          <w:rFonts w:ascii="Arial" w:eastAsia="Arial" w:hAnsi="Arial" w:cs="Arial"/>
        </w:rPr>
        <w:t>Verbal abuse, insults, or yelling (not involving a credible threat of physical harm)</w:t>
      </w:r>
    </w:p>
    <w:p w14:paraId="6D66DED2" w14:textId="54D48DC8" w:rsidR="3E23AF39" w:rsidRDefault="3E23AF39">
      <w:pPr>
        <w:pStyle w:val="ListParagraph"/>
        <w:numPr>
          <w:ilvl w:val="0"/>
          <w:numId w:val="20"/>
        </w:numPr>
        <w:rPr>
          <w:rFonts w:ascii="Arial" w:eastAsia="Arial" w:hAnsi="Arial" w:cs="Arial"/>
        </w:rPr>
      </w:pPr>
      <w:r w:rsidRPr="76033DBC">
        <w:rPr>
          <w:rFonts w:ascii="Arial" w:eastAsia="Arial" w:hAnsi="Arial" w:cs="Arial"/>
        </w:rPr>
        <w:t>Spreading malicious rumors or gossip</w:t>
      </w:r>
    </w:p>
    <w:p w14:paraId="4BFA22E0" w14:textId="7958E495" w:rsidR="3E23AF39" w:rsidRDefault="3E23AF39">
      <w:pPr>
        <w:pStyle w:val="ListParagraph"/>
        <w:numPr>
          <w:ilvl w:val="0"/>
          <w:numId w:val="20"/>
        </w:numPr>
        <w:rPr>
          <w:rFonts w:ascii="Arial" w:eastAsia="Arial" w:hAnsi="Arial" w:cs="Arial"/>
        </w:rPr>
      </w:pPr>
      <w:r w:rsidRPr="76033DBC">
        <w:rPr>
          <w:rFonts w:ascii="Arial" w:eastAsia="Arial" w:hAnsi="Arial" w:cs="Arial"/>
        </w:rPr>
        <w:t>Personal attacks or undermining a worker’s reputation</w:t>
      </w:r>
    </w:p>
    <w:p w14:paraId="36C9FD38" w14:textId="3E0B7A5D" w:rsidR="3E23AF39" w:rsidRDefault="3E23AF39">
      <w:pPr>
        <w:pStyle w:val="ListParagraph"/>
        <w:numPr>
          <w:ilvl w:val="0"/>
          <w:numId w:val="20"/>
        </w:numPr>
        <w:rPr>
          <w:rFonts w:ascii="Arial" w:eastAsia="Arial" w:hAnsi="Arial" w:cs="Arial"/>
        </w:rPr>
      </w:pPr>
      <w:r w:rsidRPr="76033DBC">
        <w:rPr>
          <w:rFonts w:ascii="Arial" w:eastAsia="Arial" w:hAnsi="Arial" w:cs="Arial"/>
        </w:rPr>
        <w:t>Sabotaging a worker’s performance or work responsibilities</w:t>
      </w:r>
    </w:p>
    <w:p w14:paraId="10FFC9E2" w14:textId="1FCB8B39" w:rsidR="3E23AF39" w:rsidRDefault="3E23AF39">
      <w:pPr>
        <w:pStyle w:val="ListParagraph"/>
        <w:numPr>
          <w:ilvl w:val="0"/>
          <w:numId w:val="20"/>
        </w:numPr>
        <w:rPr>
          <w:rFonts w:ascii="Arial" w:eastAsia="Arial" w:hAnsi="Arial" w:cs="Arial"/>
        </w:rPr>
      </w:pPr>
      <w:r w:rsidRPr="76033DBC">
        <w:rPr>
          <w:rFonts w:ascii="Arial" w:eastAsia="Arial" w:hAnsi="Arial" w:cs="Arial"/>
        </w:rPr>
        <w:t>Cyber-bullying, including emails or social media harassment</w:t>
      </w:r>
    </w:p>
    <w:p w14:paraId="0AB169E6" w14:textId="598AED74" w:rsidR="3E23AF39" w:rsidRDefault="3E23AF39">
      <w:pPr>
        <w:pStyle w:val="ListParagraph"/>
        <w:numPr>
          <w:ilvl w:val="0"/>
          <w:numId w:val="20"/>
        </w:numPr>
        <w:rPr>
          <w:rFonts w:ascii="Arial" w:eastAsia="Arial" w:hAnsi="Arial" w:cs="Arial"/>
        </w:rPr>
      </w:pPr>
      <w:r w:rsidRPr="76033DBC">
        <w:rPr>
          <w:rFonts w:ascii="Arial" w:eastAsia="Arial" w:hAnsi="Arial" w:cs="Arial"/>
        </w:rPr>
        <w:t>Intentional exclusion or isolation</w:t>
      </w:r>
    </w:p>
    <w:p w14:paraId="2BFB7697" w14:textId="76BB709D" w:rsidR="005852D0" w:rsidRDefault="58757072" w:rsidP="149ADF39">
      <w:pPr>
        <w:rPr>
          <w:rFonts w:ascii="Arial" w:eastAsia="Arial" w:hAnsi="Arial" w:cs="Arial"/>
        </w:rPr>
      </w:pPr>
      <w:r w:rsidRPr="76033DBC">
        <w:rPr>
          <w:rFonts w:ascii="Arial" w:eastAsia="Arial" w:hAnsi="Arial" w:cs="Arial"/>
          <w:b/>
          <w:bCs/>
        </w:rPr>
        <w:t>Reasonable management action</w:t>
      </w:r>
      <w:r w:rsidRPr="76033DBC">
        <w:rPr>
          <w:rFonts w:ascii="Arial" w:eastAsia="Arial" w:hAnsi="Arial" w:cs="Arial"/>
        </w:rPr>
        <w:t xml:space="preserve"> carried out respectfully is not bullying or harassment.</w:t>
      </w:r>
    </w:p>
    <w:p w14:paraId="69013EB1" w14:textId="77777777" w:rsidR="005852D0"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t>4. Employer Responsibilities</w:t>
      </w:r>
    </w:p>
    <w:p w14:paraId="73BB1292" w14:textId="4B7844BB" w:rsidR="005852D0" w:rsidRDefault="58757072" w:rsidP="76033DBC">
      <w:pPr>
        <w:spacing w:after="240"/>
        <w:rPr>
          <w:rFonts w:ascii="Arial" w:eastAsia="Arial" w:hAnsi="Arial" w:cs="Arial"/>
        </w:rPr>
      </w:pPr>
      <w:r w:rsidRPr="76033DBC">
        <w:rPr>
          <w:rFonts w:ascii="Arial" w:eastAsia="Arial" w:hAnsi="Arial" w:cs="Arial"/>
        </w:rPr>
        <w:t xml:space="preserve">WCC will develop and maintain a written policy statement, take reasonable steps to prevent or minimize </w:t>
      </w:r>
      <w:r w:rsidR="6504ADB3" w:rsidRPr="76033DBC">
        <w:rPr>
          <w:rFonts w:ascii="Arial" w:eastAsia="Arial" w:hAnsi="Arial" w:cs="Arial"/>
        </w:rPr>
        <w:t xml:space="preserve">workplace violence, </w:t>
      </w:r>
      <w:r w:rsidRPr="76033DBC">
        <w:rPr>
          <w:rFonts w:ascii="Arial" w:eastAsia="Arial" w:hAnsi="Arial" w:cs="Arial"/>
        </w:rPr>
        <w:t xml:space="preserve">bullying and harassment, establish </w:t>
      </w:r>
      <w:r w:rsidR="4DA3846E" w:rsidRPr="76033DBC">
        <w:rPr>
          <w:rFonts w:ascii="Arial" w:eastAsia="Arial" w:hAnsi="Arial" w:cs="Arial"/>
        </w:rPr>
        <w:t xml:space="preserve">clear </w:t>
      </w:r>
      <w:r w:rsidRPr="76033DBC">
        <w:rPr>
          <w:rFonts w:ascii="Arial" w:eastAsia="Arial" w:hAnsi="Arial" w:cs="Arial"/>
        </w:rPr>
        <w:t>reporting and investigation procedures, inform and train workers, apply and comply with this policy</w:t>
      </w:r>
      <w:r w:rsidR="4DA3846E" w:rsidRPr="76033DBC">
        <w:rPr>
          <w:rFonts w:ascii="Arial" w:eastAsia="Arial" w:hAnsi="Arial" w:cs="Arial"/>
        </w:rPr>
        <w:t xml:space="preserve"> consistently</w:t>
      </w:r>
      <w:r w:rsidRPr="76033DBC">
        <w:rPr>
          <w:rFonts w:ascii="Arial" w:eastAsia="Arial" w:hAnsi="Arial" w:cs="Arial"/>
        </w:rPr>
        <w:t>, and conduct an annual review of this policy and procedures.</w:t>
      </w:r>
    </w:p>
    <w:p w14:paraId="485D6D8E" w14:textId="35927704" w:rsidR="4683378A" w:rsidRDefault="4683378A" w:rsidP="149ADF39">
      <w:pPr>
        <w:rPr>
          <w:rFonts w:ascii="Arial" w:eastAsia="Arial" w:hAnsi="Arial" w:cs="Arial"/>
        </w:rPr>
      </w:pPr>
      <w:r w:rsidRPr="76033DBC">
        <w:rPr>
          <w:rFonts w:ascii="Arial" w:eastAsia="Arial" w:hAnsi="Arial" w:cs="Arial"/>
        </w:rPr>
        <w:t>WCC will also take immediate action to protect workers if workplace violence or threats of violence are reported.</w:t>
      </w:r>
    </w:p>
    <w:p w14:paraId="27F6499C" w14:textId="77777777" w:rsidR="00243EAC"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t>5. Reporting Procedures</w:t>
      </w:r>
    </w:p>
    <w:p w14:paraId="22EE3E52" w14:textId="5E8B3173" w:rsidR="149ADF39" w:rsidRDefault="333E88A8" w:rsidP="76033DBC">
      <w:pPr>
        <w:pStyle w:val="Heading3"/>
        <w:spacing w:before="0" w:after="240"/>
        <w:rPr>
          <w:rFonts w:ascii="Arial" w:eastAsia="Arial" w:hAnsi="Arial" w:cs="Arial"/>
          <w:b w:val="0"/>
          <w:bCs w:val="0"/>
          <w:color w:val="auto"/>
        </w:rPr>
      </w:pPr>
      <w:r w:rsidRPr="76033DBC">
        <w:rPr>
          <w:rFonts w:ascii="Arial" w:eastAsia="Arial" w:hAnsi="Arial" w:cs="Arial"/>
          <w:color w:val="auto"/>
        </w:rPr>
        <w:t>Immediate Threats:</w:t>
      </w:r>
      <w:r w:rsidRPr="76033DBC">
        <w:rPr>
          <w:rFonts w:ascii="Arial" w:eastAsia="Arial" w:hAnsi="Arial" w:cs="Arial"/>
          <w:b w:val="0"/>
          <w:bCs w:val="0"/>
          <w:color w:val="auto"/>
        </w:rPr>
        <w:t xml:space="preserve"> If there is an immediate threat of violence, workers must contact emergency services (911) and campus security (if applicable) before reporting through internal channels.</w:t>
      </w:r>
    </w:p>
    <w:p w14:paraId="313C4F93" w14:textId="5690C77B" w:rsidR="00243EAC" w:rsidRDefault="4DA3846E" w:rsidP="149ADF39">
      <w:pPr>
        <w:pStyle w:val="Heading3"/>
        <w:spacing w:before="0"/>
        <w:rPr>
          <w:rFonts w:ascii="Arial" w:eastAsia="Arial" w:hAnsi="Arial" w:cs="Arial"/>
          <w:b w:val="0"/>
          <w:bCs w:val="0"/>
          <w:color w:val="auto"/>
        </w:rPr>
      </w:pPr>
      <w:r w:rsidRPr="76033DBC">
        <w:rPr>
          <w:rFonts w:ascii="Arial" w:eastAsia="Arial" w:hAnsi="Arial" w:cs="Arial"/>
          <w:b w:val="0"/>
          <w:bCs w:val="0"/>
          <w:color w:val="auto"/>
        </w:rPr>
        <w:t xml:space="preserve">Workers are encouraged to report </w:t>
      </w:r>
      <w:r w:rsidR="35E40B72" w:rsidRPr="76033DBC">
        <w:rPr>
          <w:rFonts w:ascii="Arial" w:eastAsia="Arial" w:hAnsi="Arial" w:cs="Arial"/>
          <w:b w:val="0"/>
          <w:bCs w:val="0"/>
          <w:color w:val="auto"/>
        </w:rPr>
        <w:t xml:space="preserve">workplace violence, </w:t>
      </w:r>
      <w:r w:rsidRPr="76033DBC">
        <w:rPr>
          <w:rFonts w:ascii="Arial" w:eastAsia="Arial" w:hAnsi="Arial" w:cs="Arial"/>
          <w:b w:val="0"/>
          <w:bCs w:val="0"/>
          <w:color w:val="auto"/>
        </w:rPr>
        <w:t>bullying</w:t>
      </w:r>
      <w:r w:rsidR="518FDA0B" w:rsidRPr="76033DBC">
        <w:rPr>
          <w:rFonts w:ascii="Arial" w:eastAsia="Arial" w:hAnsi="Arial" w:cs="Arial"/>
          <w:b w:val="0"/>
          <w:bCs w:val="0"/>
          <w:color w:val="auto"/>
        </w:rPr>
        <w:t>,</w:t>
      </w:r>
      <w:r w:rsidRPr="76033DBC">
        <w:rPr>
          <w:rFonts w:ascii="Arial" w:eastAsia="Arial" w:hAnsi="Arial" w:cs="Arial"/>
          <w:b w:val="0"/>
          <w:bCs w:val="0"/>
          <w:color w:val="auto"/>
        </w:rPr>
        <w:t xml:space="preserve"> </w:t>
      </w:r>
      <w:r w:rsidR="57E3142A" w:rsidRPr="76033DBC">
        <w:rPr>
          <w:rFonts w:ascii="Arial" w:eastAsia="Arial" w:hAnsi="Arial" w:cs="Arial"/>
          <w:b w:val="0"/>
          <w:bCs w:val="0"/>
          <w:color w:val="auto"/>
        </w:rPr>
        <w:t>or</w:t>
      </w:r>
      <w:r w:rsidRPr="76033DBC">
        <w:rPr>
          <w:rFonts w:ascii="Arial" w:eastAsia="Arial" w:hAnsi="Arial" w:cs="Arial"/>
          <w:b w:val="0"/>
          <w:bCs w:val="0"/>
          <w:color w:val="auto"/>
        </w:rPr>
        <w:t xml:space="preserve"> harassment as soon as possible, preferably within 30 days of the incident, to:</w:t>
      </w:r>
    </w:p>
    <w:p w14:paraId="4E0238BF" w14:textId="14266AA0" w:rsidR="00243EAC" w:rsidRDefault="4DA3846E">
      <w:pPr>
        <w:pStyle w:val="Heading3"/>
        <w:numPr>
          <w:ilvl w:val="0"/>
          <w:numId w:val="22"/>
        </w:numPr>
        <w:spacing w:before="0"/>
        <w:rPr>
          <w:rFonts w:ascii="Arial" w:eastAsia="Arial" w:hAnsi="Arial" w:cs="Arial"/>
          <w:b w:val="0"/>
          <w:bCs w:val="0"/>
          <w:color w:val="auto"/>
        </w:rPr>
      </w:pPr>
      <w:r w:rsidRPr="76033DBC">
        <w:rPr>
          <w:rFonts w:ascii="Arial" w:eastAsia="Arial" w:hAnsi="Arial" w:cs="Arial"/>
          <w:b w:val="0"/>
          <w:bCs w:val="0"/>
          <w:color w:val="auto"/>
        </w:rPr>
        <w:t>HR Director (</w:t>
      </w:r>
      <w:hyperlink r:id="rId9">
        <w:r w:rsidRPr="76033DBC">
          <w:rPr>
            <w:rStyle w:val="Hyperlink"/>
            <w:rFonts w:ascii="Arial" w:eastAsia="Arial" w:hAnsi="Arial" w:cs="Arial"/>
            <w:b w:val="0"/>
            <w:bCs w:val="0"/>
            <w:color w:val="auto"/>
          </w:rPr>
          <w:t>hr@wcc.ca</w:t>
        </w:r>
      </w:hyperlink>
      <w:r w:rsidRPr="76033DBC">
        <w:rPr>
          <w:rFonts w:ascii="Arial" w:eastAsia="Arial" w:hAnsi="Arial" w:cs="Arial"/>
          <w:b w:val="0"/>
          <w:bCs w:val="0"/>
          <w:color w:val="auto"/>
        </w:rPr>
        <w:t>)</w:t>
      </w:r>
    </w:p>
    <w:p w14:paraId="632B7D72" w14:textId="6A2E62DF" w:rsidR="00243EAC" w:rsidRPr="00243EAC" w:rsidRDefault="22ABC2A2">
      <w:pPr>
        <w:pStyle w:val="Heading3"/>
        <w:numPr>
          <w:ilvl w:val="0"/>
          <w:numId w:val="22"/>
        </w:numPr>
        <w:spacing w:before="0"/>
        <w:rPr>
          <w:rFonts w:ascii="Arial" w:eastAsia="Arial" w:hAnsi="Arial" w:cs="Arial"/>
          <w:b w:val="0"/>
          <w:bCs w:val="0"/>
          <w:color w:val="auto"/>
        </w:rPr>
      </w:pPr>
      <w:r w:rsidRPr="76033DBC">
        <w:rPr>
          <w:rFonts w:ascii="Arial" w:eastAsia="Arial" w:hAnsi="Arial" w:cs="Arial"/>
          <w:b w:val="0"/>
          <w:bCs w:val="0"/>
          <w:color w:val="auto"/>
        </w:rPr>
        <w:t>The</w:t>
      </w:r>
      <w:r w:rsidR="4DA3846E" w:rsidRPr="76033DBC">
        <w:rPr>
          <w:rFonts w:ascii="Arial" w:eastAsia="Arial" w:hAnsi="Arial" w:cs="Arial"/>
          <w:b w:val="0"/>
          <w:bCs w:val="0"/>
          <w:color w:val="auto"/>
        </w:rPr>
        <w:t xml:space="preserve"> President</w:t>
      </w:r>
      <w:r w:rsidRPr="76033DBC">
        <w:rPr>
          <w:rFonts w:ascii="Arial" w:eastAsia="Arial" w:hAnsi="Arial" w:cs="Arial"/>
          <w:b w:val="0"/>
          <w:bCs w:val="0"/>
          <w:color w:val="auto"/>
        </w:rPr>
        <w:t>, or Vice-President</w:t>
      </w:r>
      <w:r w:rsidR="4DA3846E" w:rsidRPr="76033DBC">
        <w:rPr>
          <w:rFonts w:ascii="Arial" w:eastAsia="Arial" w:hAnsi="Arial" w:cs="Arial"/>
          <w:b w:val="0"/>
          <w:bCs w:val="0"/>
          <w:color w:val="auto"/>
        </w:rPr>
        <w:t xml:space="preserve"> if HR is involved.</w:t>
      </w:r>
    </w:p>
    <w:p w14:paraId="12A757A3" w14:textId="77777777" w:rsidR="00505794" w:rsidRDefault="4DA3846E">
      <w:pPr>
        <w:pStyle w:val="NormalWeb"/>
        <w:numPr>
          <w:ilvl w:val="0"/>
          <w:numId w:val="22"/>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If the President</w:t>
      </w:r>
      <w:r w:rsidR="22ABC2A2" w:rsidRPr="76033DBC">
        <w:rPr>
          <w:rFonts w:ascii="Arial" w:eastAsia="Arial" w:hAnsi="Arial" w:cs="Arial"/>
          <w:sz w:val="22"/>
          <w:szCs w:val="22"/>
        </w:rPr>
        <w:t xml:space="preserve"> or Vice President</w:t>
      </w:r>
      <w:r w:rsidRPr="76033DBC">
        <w:rPr>
          <w:rFonts w:ascii="Arial" w:eastAsia="Arial" w:hAnsi="Arial" w:cs="Arial"/>
          <w:sz w:val="22"/>
          <w:szCs w:val="22"/>
        </w:rPr>
        <w:t xml:space="preserve"> is the respondent, reports may be made to the Leadership Team or an external investigator. </w:t>
      </w:r>
    </w:p>
    <w:p w14:paraId="460587FB" w14:textId="77777777" w:rsidR="00505794" w:rsidRDefault="00505794" w:rsidP="149ADF39">
      <w:pPr>
        <w:pStyle w:val="NormalWeb"/>
        <w:spacing w:before="0" w:beforeAutospacing="0" w:after="0" w:afterAutospacing="0" w:line="276" w:lineRule="auto"/>
        <w:rPr>
          <w:rFonts w:ascii="Arial" w:eastAsia="Arial" w:hAnsi="Arial" w:cs="Arial"/>
          <w:sz w:val="22"/>
          <w:szCs w:val="22"/>
        </w:rPr>
      </w:pPr>
    </w:p>
    <w:p w14:paraId="16786FA2" w14:textId="00EAAD43" w:rsidR="00243EAC" w:rsidRPr="00243EAC" w:rsidRDefault="22ABC2A2" w:rsidP="149ADF39">
      <w:pPr>
        <w:pStyle w:val="NormalWeb"/>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Re</w:t>
      </w:r>
      <w:r w:rsidR="4DA3846E" w:rsidRPr="76033DBC">
        <w:rPr>
          <w:rFonts w:ascii="Arial" w:eastAsia="Arial" w:hAnsi="Arial" w:cs="Arial"/>
          <w:sz w:val="22"/>
          <w:szCs w:val="22"/>
        </w:rPr>
        <w:t>ports should include:</w:t>
      </w:r>
    </w:p>
    <w:p w14:paraId="255F5EF0" w14:textId="77777777" w:rsidR="00243EAC" w:rsidRPr="00243EAC" w:rsidRDefault="4DA3846E">
      <w:pPr>
        <w:pStyle w:val="NormalWeb"/>
        <w:numPr>
          <w:ilvl w:val="0"/>
          <w:numId w:val="21"/>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Dates of incidents</w:t>
      </w:r>
    </w:p>
    <w:p w14:paraId="56C9E2CB" w14:textId="77777777" w:rsidR="00243EAC" w:rsidRPr="00243EAC" w:rsidRDefault="4DA3846E">
      <w:pPr>
        <w:pStyle w:val="NormalWeb"/>
        <w:numPr>
          <w:ilvl w:val="0"/>
          <w:numId w:val="21"/>
        </w:numPr>
        <w:spacing w:line="276" w:lineRule="auto"/>
        <w:rPr>
          <w:rFonts w:ascii="Arial" w:eastAsia="Arial" w:hAnsi="Arial" w:cs="Arial"/>
          <w:sz w:val="22"/>
          <w:szCs w:val="22"/>
        </w:rPr>
      </w:pPr>
      <w:r w:rsidRPr="76033DBC">
        <w:rPr>
          <w:rFonts w:ascii="Arial" w:eastAsia="Arial" w:hAnsi="Arial" w:cs="Arial"/>
          <w:sz w:val="22"/>
          <w:szCs w:val="22"/>
        </w:rPr>
        <w:t>Description of conduct</w:t>
      </w:r>
    </w:p>
    <w:p w14:paraId="1A0E7C23" w14:textId="77777777" w:rsidR="00243EAC" w:rsidRPr="00243EAC" w:rsidRDefault="4DA3846E">
      <w:pPr>
        <w:pStyle w:val="NormalWeb"/>
        <w:numPr>
          <w:ilvl w:val="0"/>
          <w:numId w:val="21"/>
        </w:numPr>
        <w:spacing w:line="276" w:lineRule="auto"/>
        <w:rPr>
          <w:rFonts w:ascii="Arial" w:eastAsia="Arial" w:hAnsi="Arial" w:cs="Arial"/>
          <w:sz w:val="22"/>
          <w:szCs w:val="22"/>
        </w:rPr>
      </w:pPr>
      <w:r w:rsidRPr="76033DBC">
        <w:rPr>
          <w:rFonts w:ascii="Arial" w:eastAsia="Arial" w:hAnsi="Arial" w:cs="Arial"/>
          <w:sz w:val="22"/>
          <w:szCs w:val="22"/>
        </w:rPr>
        <w:t>Individuals involved</w:t>
      </w:r>
    </w:p>
    <w:p w14:paraId="38BCFDE4" w14:textId="77777777" w:rsidR="00243EAC" w:rsidRPr="00243EAC" w:rsidRDefault="4DA3846E">
      <w:pPr>
        <w:pStyle w:val="NormalWeb"/>
        <w:numPr>
          <w:ilvl w:val="0"/>
          <w:numId w:val="21"/>
        </w:numPr>
        <w:spacing w:line="276" w:lineRule="auto"/>
        <w:rPr>
          <w:rFonts w:ascii="Arial" w:eastAsia="Arial" w:hAnsi="Arial" w:cs="Arial"/>
          <w:sz w:val="22"/>
          <w:szCs w:val="22"/>
        </w:rPr>
      </w:pPr>
      <w:r w:rsidRPr="76033DBC">
        <w:rPr>
          <w:rFonts w:ascii="Arial" w:eastAsia="Arial" w:hAnsi="Arial" w:cs="Arial"/>
          <w:sz w:val="22"/>
          <w:szCs w:val="22"/>
        </w:rPr>
        <w:t>Witnesses, if any</w:t>
      </w:r>
    </w:p>
    <w:p w14:paraId="7AC2AAF5" w14:textId="2963A607" w:rsidR="149ADF39" w:rsidRDefault="149ADF39" w:rsidP="149ADF39">
      <w:pPr>
        <w:pStyle w:val="NormalWeb"/>
        <w:spacing w:line="276" w:lineRule="auto"/>
        <w:rPr>
          <w:rFonts w:ascii="Arial" w:eastAsia="Arial" w:hAnsi="Arial" w:cs="Arial"/>
          <w:b/>
          <w:bCs/>
          <w:sz w:val="22"/>
          <w:szCs w:val="22"/>
        </w:rPr>
      </w:pPr>
    </w:p>
    <w:p w14:paraId="4564EFFD" w14:textId="11CB2153" w:rsidR="00243EAC" w:rsidRPr="00243EAC" w:rsidRDefault="4DA3846E" w:rsidP="149ADF39">
      <w:pPr>
        <w:pStyle w:val="NormalWeb"/>
        <w:spacing w:line="276" w:lineRule="auto"/>
        <w:rPr>
          <w:rFonts w:ascii="Arial" w:eastAsia="Arial" w:hAnsi="Arial" w:cs="Arial"/>
          <w:sz w:val="22"/>
          <w:szCs w:val="22"/>
        </w:rPr>
      </w:pPr>
      <w:r w:rsidRPr="76033DBC">
        <w:rPr>
          <w:rFonts w:ascii="Arial" w:eastAsia="Arial" w:hAnsi="Arial" w:cs="Arial"/>
          <w:b/>
          <w:bCs/>
          <w:sz w:val="22"/>
          <w:szCs w:val="22"/>
        </w:rPr>
        <w:t>Anonymous reports</w:t>
      </w:r>
      <w:r w:rsidRPr="76033DBC">
        <w:rPr>
          <w:rFonts w:ascii="Arial" w:eastAsia="Arial" w:hAnsi="Arial" w:cs="Arial"/>
          <w:sz w:val="22"/>
          <w:szCs w:val="22"/>
        </w:rPr>
        <w:t xml:space="preserve"> will be reviewed where possible, but limitations may apply.</w:t>
      </w:r>
      <w:r w:rsidR="2F3F47A3" w:rsidRPr="76033DBC">
        <w:rPr>
          <w:rFonts w:ascii="Arial" w:eastAsia="Arial" w:hAnsi="Arial" w:cs="Arial"/>
          <w:sz w:val="22"/>
          <w:szCs w:val="22"/>
        </w:rPr>
        <w:t xml:space="preserve"> Violent incidents will be treated urgently, and WCC may implement </w:t>
      </w:r>
      <w:r w:rsidR="2F3F47A3" w:rsidRPr="76033DBC">
        <w:rPr>
          <w:rFonts w:ascii="Arial" w:eastAsia="Arial" w:hAnsi="Arial" w:cs="Arial"/>
          <w:b/>
          <w:bCs/>
          <w:sz w:val="22"/>
          <w:szCs w:val="22"/>
        </w:rPr>
        <w:t>immediate safety measures</w:t>
      </w:r>
      <w:r w:rsidR="2F3F47A3" w:rsidRPr="76033DBC">
        <w:rPr>
          <w:rFonts w:ascii="Arial" w:eastAsia="Arial" w:hAnsi="Arial" w:cs="Arial"/>
          <w:sz w:val="22"/>
          <w:szCs w:val="22"/>
        </w:rPr>
        <w:t>.</w:t>
      </w:r>
    </w:p>
    <w:p w14:paraId="66E4E569" w14:textId="72C06771" w:rsidR="001E32A4" w:rsidRDefault="276FC3A4" w:rsidP="76033DBC">
      <w:pPr>
        <w:pStyle w:val="Heading3"/>
        <w:spacing w:after="240"/>
        <w:rPr>
          <w:rFonts w:ascii="Arial" w:eastAsia="Arial" w:hAnsi="Arial" w:cs="Arial"/>
          <w:color w:val="auto"/>
        </w:rPr>
      </w:pPr>
      <w:r w:rsidRPr="76033DBC">
        <w:rPr>
          <w:rFonts w:ascii="Arial" w:eastAsia="Arial" w:hAnsi="Arial" w:cs="Arial"/>
          <w:color w:val="auto"/>
        </w:rPr>
        <w:t>6. Investigation Procedures</w:t>
      </w:r>
    </w:p>
    <w:p w14:paraId="21A57039" w14:textId="3C6E1AE1" w:rsidR="001A6DF1" w:rsidRPr="001A6DF1" w:rsidRDefault="228EDCFA" w:rsidP="76033DBC">
      <w:pPr>
        <w:spacing w:after="0"/>
        <w:rPr>
          <w:rFonts w:ascii="Arial" w:eastAsia="Arial" w:hAnsi="Arial" w:cs="Arial"/>
          <w:b/>
          <w:bCs/>
          <w:color w:val="4F81BD" w:themeColor="accent1"/>
        </w:rPr>
      </w:pPr>
      <w:r w:rsidRPr="76033DBC">
        <w:rPr>
          <w:rFonts w:ascii="Arial" w:eastAsia="Arial" w:hAnsi="Arial" w:cs="Arial"/>
          <w:b/>
          <w:bCs/>
        </w:rPr>
        <w:t>6.1 Intake and Initial Assessment</w:t>
      </w:r>
    </w:p>
    <w:p w14:paraId="6991FBA1" w14:textId="38501EBA" w:rsidR="001E32A4" w:rsidRPr="001E32A4" w:rsidRDefault="272D69B3" w:rsidP="76033DBC">
      <w:pPr>
        <w:spacing w:after="0"/>
        <w:rPr>
          <w:rFonts w:ascii="Arial" w:eastAsia="Arial" w:hAnsi="Arial" w:cs="Arial"/>
        </w:rPr>
      </w:pPr>
      <w:r w:rsidRPr="76033DBC">
        <w:rPr>
          <w:rFonts w:ascii="Arial" w:eastAsia="Arial" w:hAnsi="Arial" w:cs="Arial"/>
        </w:rPr>
        <w:t xml:space="preserve">Upon receiving a complaint, HR, President or </w:t>
      </w:r>
      <w:r w:rsidR="22ABC2A2" w:rsidRPr="76033DBC">
        <w:rPr>
          <w:rFonts w:ascii="Arial" w:eastAsia="Arial" w:hAnsi="Arial" w:cs="Arial"/>
        </w:rPr>
        <w:t>member of the Leadership Team</w:t>
      </w:r>
      <w:r w:rsidRPr="76033DBC">
        <w:rPr>
          <w:rFonts w:ascii="Arial" w:eastAsia="Arial" w:hAnsi="Arial" w:cs="Arial"/>
        </w:rPr>
        <w:t xml:space="preserve"> will:</w:t>
      </w:r>
    </w:p>
    <w:p w14:paraId="206F3DDC" w14:textId="4EDFC5EC" w:rsidR="001E32A4" w:rsidRPr="001E32A4" w:rsidRDefault="272D69B3">
      <w:pPr>
        <w:numPr>
          <w:ilvl w:val="0"/>
          <w:numId w:val="14"/>
        </w:numPr>
        <w:spacing w:after="0"/>
        <w:rPr>
          <w:rFonts w:ascii="Arial" w:eastAsia="Arial" w:hAnsi="Arial" w:cs="Arial"/>
        </w:rPr>
      </w:pPr>
      <w:r w:rsidRPr="76033DBC">
        <w:rPr>
          <w:rFonts w:ascii="Arial" w:eastAsia="Arial" w:hAnsi="Arial" w:cs="Arial"/>
          <w:b/>
          <w:bCs/>
        </w:rPr>
        <w:t>Acknowledge receipt</w:t>
      </w:r>
      <w:r w:rsidRPr="76033DBC">
        <w:rPr>
          <w:rFonts w:ascii="Arial" w:eastAsia="Arial" w:hAnsi="Arial" w:cs="Arial"/>
        </w:rPr>
        <w:t xml:space="preserve"> of the complaint within </w:t>
      </w:r>
      <w:r w:rsidRPr="76033DBC">
        <w:rPr>
          <w:rFonts w:ascii="Arial" w:eastAsia="Arial" w:hAnsi="Arial" w:cs="Arial"/>
          <w:b/>
          <w:bCs/>
        </w:rPr>
        <w:t>3 business days</w:t>
      </w:r>
      <w:r w:rsidRPr="76033DBC">
        <w:rPr>
          <w:rFonts w:ascii="Arial" w:eastAsia="Arial" w:hAnsi="Arial" w:cs="Arial"/>
        </w:rPr>
        <w:t>.</w:t>
      </w:r>
    </w:p>
    <w:p w14:paraId="66A4E9C0" w14:textId="55360472" w:rsidR="001E32A4" w:rsidRPr="001E32A4" w:rsidRDefault="272D69B3">
      <w:pPr>
        <w:numPr>
          <w:ilvl w:val="0"/>
          <w:numId w:val="14"/>
        </w:numPr>
        <w:spacing w:after="0"/>
        <w:rPr>
          <w:rFonts w:ascii="Arial" w:eastAsia="Arial" w:hAnsi="Arial" w:cs="Arial"/>
        </w:rPr>
      </w:pPr>
      <w:r w:rsidRPr="76033DBC">
        <w:rPr>
          <w:rFonts w:ascii="Arial" w:eastAsia="Arial" w:hAnsi="Arial" w:cs="Arial"/>
          <w:b/>
          <w:bCs/>
        </w:rPr>
        <w:t>Assess jurisdiction</w:t>
      </w:r>
      <w:r w:rsidRPr="76033DBC">
        <w:rPr>
          <w:rFonts w:ascii="Arial" w:eastAsia="Arial" w:hAnsi="Arial" w:cs="Arial"/>
        </w:rPr>
        <w:t xml:space="preserve"> (whether the conduct falls under this policy).</w:t>
      </w:r>
    </w:p>
    <w:p w14:paraId="5FA859DE" w14:textId="42143B15" w:rsidR="001E32A4" w:rsidRPr="001E32A4" w:rsidRDefault="272D69B3">
      <w:pPr>
        <w:numPr>
          <w:ilvl w:val="0"/>
          <w:numId w:val="14"/>
        </w:numPr>
        <w:spacing w:after="0"/>
        <w:rPr>
          <w:rFonts w:ascii="Arial" w:eastAsia="Arial" w:hAnsi="Arial" w:cs="Arial"/>
        </w:rPr>
      </w:pPr>
      <w:r w:rsidRPr="76033DBC">
        <w:rPr>
          <w:rFonts w:ascii="Arial" w:eastAsia="Arial" w:hAnsi="Arial" w:cs="Arial"/>
          <w:b/>
          <w:bCs/>
        </w:rPr>
        <w:t>Assess immediate risk</w:t>
      </w:r>
      <w:r w:rsidRPr="76033DBC">
        <w:rPr>
          <w:rFonts w:ascii="Arial" w:eastAsia="Arial" w:hAnsi="Arial" w:cs="Arial"/>
        </w:rPr>
        <w:t xml:space="preserve"> to health and safety</w:t>
      </w:r>
      <w:r w:rsidR="793EBA7C" w:rsidRPr="76033DBC">
        <w:rPr>
          <w:rFonts w:ascii="Arial" w:eastAsia="Arial" w:hAnsi="Arial" w:cs="Arial"/>
        </w:rPr>
        <w:t xml:space="preserve"> (including risk of violence),</w:t>
      </w:r>
      <w:r w:rsidRPr="76033DBC">
        <w:rPr>
          <w:rFonts w:ascii="Arial" w:eastAsia="Arial" w:hAnsi="Arial" w:cs="Arial"/>
        </w:rPr>
        <w:t xml:space="preserve"> and implement interim measures if required (e.g., schedule changes, separation of parties, temporary remote work).</w:t>
      </w:r>
      <w:r w:rsidR="1D4D93CF" w:rsidRPr="76033DBC">
        <w:rPr>
          <w:rFonts w:ascii="Arial" w:eastAsia="Arial" w:hAnsi="Arial" w:cs="Arial"/>
        </w:rPr>
        <w:t xml:space="preserve"> For violent incidents, WCC may immediately involve police or emergency services.</w:t>
      </w:r>
    </w:p>
    <w:p w14:paraId="588C81CC" w14:textId="77777777" w:rsidR="001E32A4" w:rsidRPr="001E32A4" w:rsidRDefault="272D69B3">
      <w:pPr>
        <w:numPr>
          <w:ilvl w:val="0"/>
          <w:numId w:val="14"/>
        </w:numPr>
        <w:spacing w:after="0"/>
        <w:rPr>
          <w:rFonts w:ascii="Arial" w:eastAsia="Arial" w:hAnsi="Arial" w:cs="Arial"/>
        </w:rPr>
      </w:pPr>
      <w:r w:rsidRPr="76033DBC">
        <w:rPr>
          <w:rFonts w:ascii="Arial" w:eastAsia="Arial" w:hAnsi="Arial" w:cs="Arial"/>
          <w:b/>
          <w:bCs/>
        </w:rPr>
        <w:t>Determine investigation pathway</w:t>
      </w:r>
      <w:r w:rsidRPr="76033DBC">
        <w:rPr>
          <w:rFonts w:ascii="Arial" w:eastAsia="Arial" w:hAnsi="Arial" w:cs="Arial"/>
        </w:rPr>
        <w:t>, including:</w:t>
      </w:r>
    </w:p>
    <w:p w14:paraId="215C5B62" w14:textId="77777777" w:rsidR="001E32A4" w:rsidRPr="001E32A4" w:rsidRDefault="272D69B3">
      <w:pPr>
        <w:numPr>
          <w:ilvl w:val="1"/>
          <w:numId w:val="14"/>
        </w:numPr>
        <w:spacing w:after="0"/>
        <w:rPr>
          <w:rFonts w:ascii="Arial" w:eastAsia="Arial" w:hAnsi="Arial" w:cs="Arial"/>
        </w:rPr>
      </w:pPr>
      <w:r w:rsidRPr="76033DBC">
        <w:rPr>
          <w:rFonts w:ascii="Arial" w:eastAsia="Arial" w:hAnsi="Arial" w:cs="Arial"/>
        </w:rPr>
        <w:t>Informal resolution (if appropriate and agreed to by both parties), or</w:t>
      </w:r>
    </w:p>
    <w:p w14:paraId="6F2A8422" w14:textId="77777777" w:rsidR="001E32A4" w:rsidRPr="001E32A4" w:rsidRDefault="272D69B3">
      <w:pPr>
        <w:numPr>
          <w:ilvl w:val="1"/>
          <w:numId w:val="14"/>
        </w:numPr>
        <w:spacing w:after="0"/>
        <w:rPr>
          <w:rFonts w:ascii="Arial" w:eastAsia="Arial" w:hAnsi="Arial" w:cs="Arial"/>
        </w:rPr>
      </w:pPr>
      <w:r w:rsidRPr="76033DBC">
        <w:rPr>
          <w:rFonts w:ascii="Arial" w:eastAsia="Arial" w:hAnsi="Arial" w:cs="Arial"/>
        </w:rPr>
        <w:t>Formal investigation.</w:t>
      </w:r>
    </w:p>
    <w:p w14:paraId="7FCA60EC" w14:textId="2D204D08" w:rsidR="149ADF39" w:rsidRDefault="149ADF39" w:rsidP="149ADF39">
      <w:pPr>
        <w:spacing w:after="0"/>
        <w:rPr>
          <w:rFonts w:ascii="Arial" w:eastAsia="Arial" w:hAnsi="Arial" w:cs="Arial"/>
        </w:rPr>
      </w:pPr>
    </w:p>
    <w:p w14:paraId="42433E23" w14:textId="7817A5AF" w:rsidR="00505794" w:rsidRDefault="22ABC2A2" w:rsidP="149ADF39">
      <w:pPr>
        <w:spacing w:after="0"/>
        <w:rPr>
          <w:rFonts w:ascii="Arial" w:eastAsia="Arial" w:hAnsi="Arial" w:cs="Arial"/>
        </w:rPr>
      </w:pPr>
      <w:r w:rsidRPr="76033DBC">
        <w:rPr>
          <w:rFonts w:ascii="Arial" w:eastAsia="Arial" w:hAnsi="Arial" w:cs="Arial"/>
        </w:rPr>
        <w:t xml:space="preserve">If a formal investigation is required, the HR Director, President, or designated will </w:t>
      </w:r>
      <w:r w:rsidRPr="76033DBC">
        <w:rPr>
          <w:rStyle w:val="Strong"/>
          <w:rFonts w:ascii="Arial" w:eastAsia="Arial" w:hAnsi="Arial" w:cs="Arial"/>
        </w:rPr>
        <w:t>appoint the Investigation Team</w:t>
      </w:r>
      <w:r w:rsidRPr="76033DBC">
        <w:rPr>
          <w:rFonts w:ascii="Arial" w:eastAsia="Arial" w:hAnsi="Arial" w:cs="Arial"/>
        </w:rPr>
        <w:t xml:space="preserve"> (Committee of three members or an external investigator, as outlined in Section 6.2).</w:t>
      </w:r>
    </w:p>
    <w:p w14:paraId="266A042F" w14:textId="77777777" w:rsidR="00505794" w:rsidRDefault="00505794" w:rsidP="149ADF39">
      <w:pPr>
        <w:spacing w:after="0"/>
        <w:rPr>
          <w:rFonts w:ascii="Arial" w:eastAsia="Arial" w:hAnsi="Arial" w:cs="Arial"/>
        </w:rPr>
      </w:pPr>
    </w:p>
    <w:p w14:paraId="3EA1147E" w14:textId="1148184B" w:rsidR="001E32A4" w:rsidRDefault="272D69B3" w:rsidP="149ADF39">
      <w:pPr>
        <w:spacing w:after="0"/>
        <w:rPr>
          <w:rFonts w:ascii="Arial" w:eastAsia="Arial" w:hAnsi="Arial" w:cs="Arial"/>
        </w:rPr>
      </w:pPr>
      <w:r w:rsidRPr="76033DBC">
        <w:rPr>
          <w:rFonts w:ascii="Arial" w:eastAsia="Arial" w:hAnsi="Arial" w:cs="Arial"/>
        </w:rPr>
        <w:t xml:space="preserve">If the complaint does not fall under this policy, the complainant will be informed in writing </w:t>
      </w:r>
      <w:r w:rsidR="22ABC2A2" w:rsidRPr="76033DBC">
        <w:rPr>
          <w:rFonts w:ascii="Arial" w:eastAsia="Arial" w:hAnsi="Arial" w:cs="Arial"/>
        </w:rPr>
        <w:t>within 5 business days</w:t>
      </w:r>
      <w:r w:rsidRPr="76033DBC">
        <w:rPr>
          <w:rFonts w:ascii="Arial" w:eastAsia="Arial" w:hAnsi="Arial" w:cs="Arial"/>
        </w:rPr>
        <w:t xml:space="preserve"> and referred to the appropriate process.</w:t>
      </w:r>
    </w:p>
    <w:p w14:paraId="01E51B7B" w14:textId="77777777" w:rsidR="001A6DF1" w:rsidRDefault="001A6DF1" w:rsidP="149ADF39">
      <w:pPr>
        <w:spacing w:after="0"/>
        <w:rPr>
          <w:rFonts w:ascii="Arial" w:eastAsia="Arial" w:hAnsi="Arial" w:cs="Arial"/>
        </w:rPr>
      </w:pPr>
    </w:p>
    <w:p w14:paraId="7D006685" w14:textId="511F0329" w:rsidR="005852D0" w:rsidRDefault="58757072" w:rsidP="149ADF39">
      <w:pPr>
        <w:rPr>
          <w:rFonts w:ascii="Arial" w:eastAsia="Arial" w:hAnsi="Arial" w:cs="Arial"/>
        </w:rPr>
      </w:pPr>
      <w:r w:rsidRPr="76033DBC">
        <w:rPr>
          <w:rFonts w:ascii="Arial" w:eastAsia="Arial" w:hAnsi="Arial" w:cs="Arial"/>
        </w:rPr>
        <w:t>Investigations will be fair, impartial, and typically completed within 30 calendar days</w:t>
      </w:r>
      <w:r w:rsidR="22ABC2A2" w:rsidRPr="76033DBC">
        <w:rPr>
          <w:rFonts w:ascii="Arial" w:eastAsia="Arial" w:hAnsi="Arial" w:cs="Arial"/>
        </w:rPr>
        <w:t>,</w:t>
      </w:r>
      <w:r w:rsidRPr="76033DBC">
        <w:rPr>
          <w:rFonts w:ascii="Arial" w:eastAsia="Arial" w:hAnsi="Arial" w:cs="Arial"/>
        </w:rPr>
        <w:t xml:space="preserve"> unless complexity requires extension</w:t>
      </w:r>
      <w:r w:rsidR="22ABC2A2" w:rsidRPr="76033DBC">
        <w:rPr>
          <w:rFonts w:ascii="Arial" w:eastAsia="Arial" w:hAnsi="Arial" w:cs="Arial"/>
        </w:rPr>
        <w:t xml:space="preserve">, in </w:t>
      </w:r>
      <w:r w:rsidR="228EDCFA" w:rsidRPr="76033DBC">
        <w:rPr>
          <w:rFonts w:ascii="Arial" w:eastAsia="Arial" w:hAnsi="Arial" w:cs="Arial"/>
        </w:rPr>
        <w:t xml:space="preserve">which </w:t>
      </w:r>
      <w:r w:rsidR="22ABC2A2" w:rsidRPr="76033DBC">
        <w:rPr>
          <w:rFonts w:ascii="Arial" w:eastAsia="Arial" w:hAnsi="Arial" w:cs="Arial"/>
        </w:rPr>
        <w:t xml:space="preserve">case both parties </w:t>
      </w:r>
      <w:r w:rsidR="228EDCFA" w:rsidRPr="76033DBC">
        <w:rPr>
          <w:rFonts w:ascii="Arial" w:eastAsia="Arial" w:hAnsi="Arial" w:cs="Arial"/>
        </w:rPr>
        <w:t xml:space="preserve">will be informed </w:t>
      </w:r>
      <w:r w:rsidR="22ABC2A2" w:rsidRPr="76033DBC">
        <w:rPr>
          <w:rFonts w:ascii="Arial" w:eastAsia="Arial" w:hAnsi="Arial" w:cs="Arial"/>
        </w:rPr>
        <w:t>of the revised timeline</w:t>
      </w:r>
      <w:r w:rsidRPr="76033DBC">
        <w:rPr>
          <w:rFonts w:ascii="Arial" w:eastAsia="Arial" w:hAnsi="Arial" w:cs="Arial"/>
        </w:rPr>
        <w:t>.</w:t>
      </w:r>
    </w:p>
    <w:p w14:paraId="242205F8" w14:textId="1A2D929D" w:rsidR="007F6F3C" w:rsidRPr="007F6F3C" w:rsidRDefault="275D7490" w:rsidP="76033DBC">
      <w:pPr>
        <w:spacing w:after="0"/>
        <w:rPr>
          <w:rFonts w:ascii="Arial" w:eastAsia="Arial" w:hAnsi="Arial" w:cs="Arial"/>
          <w:b/>
          <w:bCs/>
          <w:color w:val="4F81BD" w:themeColor="accent1"/>
        </w:rPr>
      </w:pPr>
      <w:r w:rsidRPr="76033DBC">
        <w:rPr>
          <w:rFonts w:ascii="Arial" w:eastAsia="Arial" w:hAnsi="Arial" w:cs="Arial"/>
          <w:b/>
          <w:bCs/>
        </w:rPr>
        <w:t>6.2 Appointment of Investigator</w:t>
      </w:r>
      <w:r w:rsidR="332880CC" w:rsidRPr="76033DBC">
        <w:rPr>
          <w:rFonts w:ascii="Arial" w:eastAsia="Arial" w:hAnsi="Arial" w:cs="Arial"/>
          <w:b/>
          <w:bCs/>
        </w:rPr>
        <w:t>s</w:t>
      </w:r>
    </w:p>
    <w:p w14:paraId="33000893" w14:textId="56AB98A2" w:rsidR="5076013F" w:rsidRDefault="5076013F" w:rsidP="406B2F99">
      <w:pPr>
        <w:spacing w:after="0"/>
        <w:rPr>
          <w:rFonts w:ascii="Arial" w:eastAsia="Arial" w:hAnsi="Arial" w:cs="Arial"/>
        </w:rPr>
      </w:pPr>
      <w:r w:rsidRPr="76033DBC">
        <w:rPr>
          <w:rFonts w:ascii="Arial" w:eastAsia="Arial" w:hAnsi="Arial" w:cs="Arial"/>
        </w:rPr>
        <w:t>WCC will appoint an investigation body that is impartial, independent, and free from any real or perceived conflict of interest.</w:t>
      </w:r>
    </w:p>
    <w:p w14:paraId="3681300A" w14:textId="0A0C77B1" w:rsidR="406B2F99" w:rsidRDefault="406B2F99" w:rsidP="406B2F99">
      <w:pPr>
        <w:spacing w:after="0"/>
        <w:rPr>
          <w:rFonts w:ascii="Arial" w:eastAsia="Arial" w:hAnsi="Arial" w:cs="Arial"/>
        </w:rPr>
      </w:pPr>
    </w:p>
    <w:p w14:paraId="212114F8" w14:textId="6BA67060" w:rsidR="5076013F" w:rsidRDefault="5076013F" w:rsidP="406B2F99">
      <w:pPr>
        <w:spacing w:after="0"/>
        <w:rPr>
          <w:rFonts w:ascii="Arial" w:eastAsia="Arial" w:hAnsi="Arial" w:cs="Arial"/>
          <w:b/>
          <w:bCs/>
        </w:rPr>
      </w:pPr>
      <w:r w:rsidRPr="76033DBC">
        <w:rPr>
          <w:rFonts w:ascii="Arial" w:eastAsia="Arial" w:hAnsi="Arial" w:cs="Arial"/>
          <w:b/>
          <w:bCs/>
        </w:rPr>
        <w:t>Default Investigation Team:</w:t>
      </w:r>
    </w:p>
    <w:p w14:paraId="60B58EEA" w14:textId="6C09DBDB" w:rsidR="5076013F" w:rsidRDefault="5076013F" w:rsidP="406B2F99">
      <w:pPr>
        <w:spacing w:after="0"/>
        <w:rPr>
          <w:rFonts w:ascii="Arial" w:eastAsia="Arial" w:hAnsi="Arial" w:cs="Arial"/>
        </w:rPr>
      </w:pPr>
      <w:r w:rsidRPr="76033DBC">
        <w:rPr>
          <w:rFonts w:ascii="Arial" w:eastAsia="Arial" w:hAnsi="Arial" w:cs="Arial"/>
        </w:rPr>
        <w:t>In most cases, an internal Investigation Team of three (3) members will be appointed, normally consisting of:</w:t>
      </w:r>
    </w:p>
    <w:p w14:paraId="72DA389A" w14:textId="708914A1" w:rsidR="5076013F" w:rsidRDefault="5076013F">
      <w:pPr>
        <w:pStyle w:val="ListParagraph"/>
        <w:numPr>
          <w:ilvl w:val="0"/>
          <w:numId w:val="5"/>
        </w:numPr>
        <w:spacing w:after="0"/>
        <w:rPr>
          <w:rFonts w:ascii="Arial" w:eastAsia="Arial" w:hAnsi="Arial" w:cs="Arial"/>
        </w:rPr>
      </w:pPr>
      <w:r w:rsidRPr="76033DBC">
        <w:rPr>
          <w:rFonts w:ascii="Arial" w:eastAsia="Arial" w:hAnsi="Arial" w:cs="Arial"/>
        </w:rPr>
        <w:t>A Human Resources representative;</w:t>
      </w:r>
    </w:p>
    <w:p w14:paraId="29E4F426" w14:textId="2A22FF3B" w:rsidR="5076013F" w:rsidRDefault="5076013F">
      <w:pPr>
        <w:pStyle w:val="ListParagraph"/>
        <w:numPr>
          <w:ilvl w:val="0"/>
          <w:numId w:val="5"/>
        </w:numPr>
        <w:spacing w:after="0"/>
        <w:rPr>
          <w:rFonts w:ascii="Arial" w:eastAsia="Arial" w:hAnsi="Arial" w:cs="Arial"/>
        </w:rPr>
      </w:pPr>
      <w:r w:rsidRPr="76033DBC">
        <w:rPr>
          <w:rFonts w:ascii="Arial" w:eastAsia="Arial" w:hAnsi="Arial" w:cs="Arial"/>
        </w:rPr>
        <w:t>A neutral Supervisor or peer employee who is not involved in the complaint; and</w:t>
      </w:r>
    </w:p>
    <w:p w14:paraId="4CC01ABE" w14:textId="57A869DF" w:rsidR="5076013F" w:rsidRDefault="5076013F">
      <w:pPr>
        <w:pStyle w:val="ListParagraph"/>
        <w:numPr>
          <w:ilvl w:val="0"/>
          <w:numId w:val="5"/>
        </w:numPr>
        <w:spacing w:after="0"/>
        <w:rPr>
          <w:rFonts w:ascii="Arial" w:eastAsia="Arial" w:hAnsi="Arial" w:cs="Arial"/>
        </w:rPr>
      </w:pPr>
      <w:r w:rsidRPr="76033DBC">
        <w:rPr>
          <w:rFonts w:ascii="Arial" w:eastAsia="Arial" w:hAnsi="Arial" w:cs="Arial"/>
        </w:rPr>
        <w:t>A neutral manager or representative from another department who is not connected to the matter.</w:t>
      </w:r>
    </w:p>
    <w:p w14:paraId="4279AA2E" w14:textId="1A8A8AC2" w:rsidR="406B2F99" w:rsidRDefault="406B2F99" w:rsidP="406B2F99">
      <w:pPr>
        <w:spacing w:after="0"/>
        <w:rPr>
          <w:rFonts w:ascii="Arial" w:eastAsia="Arial" w:hAnsi="Arial" w:cs="Arial"/>
        </w:rPr>
      </w:pPr>
    </w:p>
    <w:p w14:paraId="22969B92" w14:textId="5947B350" w:rsidR="5076013F" w:rsidRDefault="5076013F" w:rsidP="406B2F99">
      <w:pPr>
        <w:spacing w:after="0"/>
        <w:rPr>
          <w:rFonts w:ascii="Arial" w:eastAsia="Arial" w:hAnsi="Arial" w:cs="Arial"/>
          <w:b/>
          <w:bCs/>
        </w:rPr>
      </w:pPr>
      <w:r w:rsidRPr="76033DBC">
        <w:rPr>
          <w:rFonts w:ascii="Arial" w:eastAsia="Arial" w:hAnsi="Arial" w:cs="Arial"/>
          <w:b/>
          <w:bCs/>
        </w:rPr>
        <w:t>Eligibility and Conduct Requirements</w:t>
      </w:r>
      <w:r w:rsidR="22A34527" w:rsidRPr="76033DBC">
        <w:rPr>
          <w:rFonts w:ascii="Arial" w:eastAsia="Arial" w:hAnsi="Arial" w:cs="Arial"/>
          <w:b/>
          <w:bCs/>
        </w:rPr>
        <w:t>:</w:t>
      </w:r>
    </w:p>
    <w:p w14:paraId="2F1B1354" w14:textId="21A93043" w:rsidR="5076013F" w:rsidRDefault="5076013F" w:rsidP="406B2F99">
      <w:pPr>
        <w:spacing w:after="0"/>
        <w:rPr>
          <w:rFonts w:ascii="Arial" w:eastAsia="Arial" w:hAnsi="Arial" w:cs="Arial"/>
        </w:rPr>
      </w:pPr>
      <w:r w:rsidRPr="76033DBC">
        <w:rPr>
          <w:rFonts w:ascii="Arial" w:eastAsia="Arial" w:hAnsi="Arial" w:cs="Arial"/>
        </w:rPr>
        <w:lastRenderedPageBreak/>
        <w:t>All members of the Investigation Team must:</w:t>
      </w:r>
    </w:p>
    <w:p w14:paraId="2BE98498" w14:textId="4568A472" w:rsidR="5076013F" w:rsidRDefault="5076013F">
      <w:pPr>
        <w:pStyle w:val="ListParagraph"/>
        <w:numPr>
          <w:ilvl w:val="0"/>
          <w:numId w:val="4"/>
        </w:numPr>
        <w:spacing w:after="0"/>
        <w:rPr>
          <w:rFonts w:ascii="Arial" w:eastAsia="Arial" w:hAnsi="Arial" w:cs="Arial"/>
        </w:rPr>
      </w:pPr>
      <w:r w:rsidRPr="76033DBC">
        <w:rPr>
          <w:rFonts w:ascii="Arial" w:eastAsia="Arial" w:hAnsi="Arial" w:cs="Arial"/>
        </w:rPr>
        <w:t>Be impartial and, where possible, trained in workplace investigations;</w:t>
      </w:r>
    </w:p>
    <w:p w14:paraId="4ED104BA" w14:textId="5587000B" w:rsidR="5076013F" w:rsidRDefault="5076013F">
      <w:pPr>
        <w:pStyle w:val="ListParagraph"/>
        <w:numPr>
          <w:ilvl w:val="0"/>
          <w:numId w:val="4"/>
        </w:numPr>
        <w:spacing w:after="0"/>
        <w:rPr>
          <w:rFonts w:ascii="Arial" w:eastAsia="Arial" w:hAnsi="Arial" w:cs="Arial"/>
        </w:rPr>
      </w:pPr>
      <w:r w:rsidRPr="76033DBC">
        <w:rPr>
          <w:rFonts w:ascii="Arial" w:eastAsia="Arial" w:hAnsi="Arial" w:cs="Arial"/>
        </w:rPr>
        <w:t>Have no real or perceived conflict of interest;</w:t>
      </w:r>
    </w:p>
    <w:p w14:paraId="3C4C2F8E" w14:textId="4DAF6C26" w:rsidR="5076013F" w:rsidRDefault="5076013F">
      <w:pPr>
        <w:pStyle w:val="ListParagraph"/>
        <w:numPr>
          <w:ilvl w:val="0"/>
          <w:numId w:val="4"/>
        </w:numPr>
        <w:spacing w:after="0"/>
        <w:rPr>
          <w:rFonts w:ascii="Arial" w:eastAsia="Arial" w:hAnsi="Arial" w:cs="Arial"/>
        </w:rPr>
      </w:pPr>
      <w:r w:rsidRPr="76033DBC">
        <w:rPr>
          <w:rFonts w:ascii="Arial" w:eastAsia="Arial" w:hAnsi="Arial" w:cs="Arial"/>
        </w:rPr>
        <w:t>Act independently, in good faith, and fairly throughout the investigation;</w:t>
      </w:r>
    </w:p>
    <w:p w14:paraId="12EF38F5" w14:textId="748D3056" w:rsidR="5076013F" w:rsidRDefault="5076013F">
      <w:pPr>
        <w:pStyle w:val="ListParagraph"/>
        <w:numPr>
          <w:ilvl w:val="0"/>
          <w:numId w:val="4"/>
        </w:numPr>
        <w:spacing w:after="0"/>
        <w:rPr>
          <w:rFonts w:ascii="Arial" w:eastAsia="Arial" w:hAnsi="Arial" w:cs="Arial"/>
        </w:rPr>
      </w:pPr>
      <w:r w:rsidRPr="76033DBC">
        <w:rPr>
          <w:rFonts w:ascii="Arial" w:eastAsia="Arial" w:hAnsi="Arial" w:cs="Arial"/>
        </w:rPr>
        <w:t>Maintain strict confidentiality; and</w:t>
      </w:r>
    </w:p>
    <w:p w14:paraId="653286FF" w14:textId="5F83A7DE" w:rsidR="5076013F" w:rsidRDefault="5076013F">
      <w:pPr>
        <w:pStyle w:val="ListParagraph"/>
        <w:numPr>
          <w:ilvl w:val="0"/>
          <w:numId w:val="4"/>
        </w:numPr>
        <w:spacing w:after="0"/>
        <w:rPr>
          <w:rFonts w:ascii="Arial" w:eastAsia="Arial" w:hAnsi="Arial" w:cs="Arial"/>
        </w:rPr>
      </w:pPr>
      <w:r w:rsidRPr="76033DBC">
        <w:rPr>
          <w:rFonts w:ascii="Arial" w:eastAsia="Arial" w:hAnsi="Arial" w:cs="Arial"/>
        </w:rPr>
        <w:t>Be sensitive to the interests of all parties.</w:t>
      </w:r>
    </w:p>
    <w:p w14:paraId="053CA5AE" w14:textId="2761A8B5" w:rsidR="406B2F99" w:rsidRDefault="406B2F99" w:rsidP="406B2F99">
      <w:pPr>
        <w:spacing w:after="0"/>
        <w:rPr>
          <w:rFonts w:ascii="Arial" w:eastAsia="Arial" w:hAnsi="Arial" w:cs="Arial"/>
        </w:rPr>
      </w:pPr>
    </w:p>
    <w:p w14:paraId="6F7D417C" w14:textId="36C6047C" w:rsidR="5AA66A16" w:rsidRDefault="5AA66A16" w:rsidP="406B2F99">
      <w:pPr>
        <w:spacing w:after="0"/>
        <w:rPr>
          <w:rFonts w:ascii="Arial" w:eastAsia="Arial" w:hAnsi="Arial" w:cs="Arial"/>
          <w:b/>
          <w:bCs/>
        </w:rPr>
      </w:pPr>
      <w:r w:rsidRPr="76033DBC">
        <w:rPr>
          <w:rFonts w:ascii="Arial" w:eastAsia="Arial" w:hAnsi="Arial" w:cs="Arial"/>
          <w:b/>
          <w:bCs/>
        </w:rPr>
        <w:t>Substitute Appointment (Internal Team)</w:t>
      </w:r>
    </w:p>
    <w:p w14:paraId="634AF8A6" w14:textId="5C0C7A06" w:rsidR="5AA66A16" w:rsidRDefault="5AA66A16" w:rsidP="76033DBC">
      <w:pPr>
        <w:spacing w:after="0"/>
        <w:rPr>
          <w:rFonts w:ascii="Arial" w:eastAsia="Arial" w:hAnsi="Arial" w:cs="Arial"/>
        </w:rPr>
      </w:pPr>
      <w:r w:rsidRPr="76033DBC">
        <w:rPr>
          <w:rFonts w:ascii="Arial" w:eastAsia="Arial" w:hAnsi="Arial" w:cs="Arial"/>
        </w:rPr>
        <w:t>Where an internal Investigation Team member cannot participate due to involvement in the complaint or a conflict of interest, a Leadership Team member may be appointed solely as a substitute.</w:t>
      </w:r>
    </w:p>
    <w:p w14:paraId="05A2D106" w14:textId="073B08CD" w:rsidR="406B2F99" w:rsidRDefault="406B2F99" w:rsidP="406B2F99">
      <w:pPr>
        <w:spacing w:after="0"/>
        <w:rPr>
          <w:rFonts w:ascii="Arial" w:eastAsia="Arial" w:hAnsi="Arial" w:cs="Arial"/>
        </w:rPr>
      </w:pPr>
    </w:p>
    <w:p w14:paraId="3E3D8193" w14:textId="3CF41F07" w:rsidR="5AA66A16" w:rsidRDefault="5AA66A16" w:rsidP="76033DBC">
      <w:pPr>
        <w:spacing w:after="0"/>
        <w:rPr>
          <w:rFonts w:ascii="Arial" w:eastAsia="Arial" w:hAnsi="Arial" w:cs="Arial"/>
        </w:rPr>
      </w:pPr>
      <w:r w:rsidRPr="76033DBC">
        <w:rPr>
          <w:rFonts w:ascii="Arial" w:eastAsia="Arial" w:hAnsi="Arial" w:cs="Arial"/>
        </w:rPr>
        <w:t>This substitution cannot be used if the complaint involves any Leadership Team member, including the President or Vice President. Substitute members will not review or approve the final decision of the Investigation Team.</w:t>
      </w:r>
    </w:p>
    <w:p w14:paraId="5A937A04" w14:textId="4DFEF680" w:rsidR="406B2F99" w:rsidRDefault="406B2F99" w:rsidP="406B2F99">
      <w:pPr>
        <w:spacing w:after="0"/>
        <w:rPr>
          <w:rFonts w:ascii="Arial" w:eastAsia="Arial" w:hAnsi="Arial" w:cs="Arial"/>
        </w:rPr>
      </w:pPr>
    </w:p>
    <w:p w14:paraId="4D8AF85F" w14:textId="1519C2E9" w:rsidR="5076013F" w:rsidRDefault="5076013F" w:rsidP="406B2F99">
      <w:pPr>
        <w:spacing w:after="0"/>
        <w:rPr>
          <w:rFonts w:ascii="Arial" w:eastAsia="Arial" w:hAnsi="Arial" w:cs="Arial"/>
          <w:b/>
          <w:bCs/>
        </w:rPr>
      </w:pPr>
      <w:r w:rsidRPr="76033DBC">
        <w:rPr>
          <w:rFonts w:ascii="Arial" w:eastAsia="Arial" w:hAnsi="Arial" w:cs="Arial"/>
          <w:b/>
          <w:bCs/>
        </w:rPr>
        <w:t>Use of External Investigators (Discretionary)</w:t>
      </w:r>
    </w:p>
    <w:p w14:paraId="708ACB04" w14:textId="71B0A274" w:rsidR="5076013F" w:rsidRDefault="5076013F" w:rsidP="406B2F99">
      <w:pPr>
        <w:spacing w:after="0"/>
        <w:rPr>
          <w:rFonts w:ascii="Arial" w:eastAsia="Arial" w:hAnsi="Arial" w:cs="Arial"/>
        </w:rPr>
      </w:pPr>
      <w:r w:rsidRPr="76033DBC">
        <w:rPr>
          <w:rFonts w:ascii="Arial" w:eastAsia="Arial" w:hAnsi="Arial" w:cs="Arial"/>
        </w:rPr>
        <w:t>Where neutrality, specialized expertise, or the seriousness or complexity of the matter requires, WCC may appoint an external investigator to replace or supplement the Investigation Team.</w:t>
      </w:r>
    </w:p>
    <w:p w14:paraId="7BD5D276" w14:textId="25C83C4D" w:rsidR="406B2F99" w:rsidRDefault="406B2F99" w:rsidP="406B2F99">
      <w:pPr>
        <w:spacing w:after="0"/>
        <w:rPr>
          <w:rFonts w:ascii="Arial" w:eastAsia="Arial" w:hAnsi="Arial" w:cs="Arial"/>
        </w:rPr>
      </w:pPr>
    </w:p>
    <w:p w14:paraId="1D8C76F9" w14:textId="69B14056" w:rsidR="5076013F" w:rsidRDefault="5076013F" w:rsidP="406B2F99">
      <w:pPr>
        <w:spacing w:after="0"/>
        <w:rPr>
          <w:rFonts w:ascii="Arial" w:eastAsia="Arial" w:hAnsi="Arial" w:cs="Arial"/>
          <w:b/>
          <w:bCs/>
        </w:rPr>
      </w:pPr>
      <w:r w:rsidRPr="76033DBC">
        <w:rPr>
          <w:rFonts w:ascii="Arial" w:eastAsia="Arial" w:hAnsi="Arial" w:cs="Arial"/>
          <w:b/>
          <w:bCs/>
        </w:rPr>
        <w:t>Mandatory External Investigator (Leadership Involvement)</w:t>
      </w:r>
    </w:p>
    <w:p w14:paraId="77A314D1" w14:textId="63FFCB8A" w:rsidR="5076013F" w:rsidRDefault="5076013F" w:rsidP="406B2F99">
      <w:pPr>
        <w:spacing w:after="0"/>
        <w:rPr>
          <w:rFonts w:ascii="Arial" w:eastAsia="Arial" w:hAnsi="Arial" w:cs="Arial"/>
        </w:rPr>
      </w:pPr>
      <w:r w:rsidRPr="76033DBC">
        <w:rPr>
          <w:rFonts w:ascii="Arial" w:eastAsia="Arial" w:hAnsi="Arial" w:cs="Arial"/>
        </w:rPr>
        <w:t>Where a complaint involves any member of the Leadership Team</w:t>
      </w:r>
      <w:r w:rsidR="70E0F09A" w:rsidRPr="76033DBC">
        <w:rPr>
          <w:rFonts w:ascii="Arial" w:eastAsia="Arial" w:hAnsi="Arial" w:cs="Arial"/>
        </w:rPr>
        <w:t xml:space="preserve">, </w:t>
      </w:r>
      <w:r w:rsidRPr="76033DBC">
        <w:rPr>
          <w:rFonts w:ascii="Arial" w:eastAsia="Arial" w:hAnsi="Arial" w:cs="Arial"/>
        </w:rPr>
        <w:t>including the President or a Vice President</w:t>
      </w:r>
      <w:r w:rsidR="54AEBC04" w:rsidRPr="76033DBC">
        <w:rPr>
          <w:rFonts w:ascii="Arial" w:eastAsia="Arial" w:hAnsi="Arial" w:cs="Arial"/>
        </w:rPr>
        <w:t>,</w:t>
      </w:r>
      <w:r w:rsidRPr="76033DBC">
        <w:rPr>
          <w:rFonts w:ascii="Arial" w:eastAsia="Arial" w:hAnsi="Arial" w:cs="Arial"/>
        </w:rPr>
        <w:t xml:space="preserve"> WCC will appoint an external, independent investigator.</w:t>
      </w:r>
    </w:p>
    <w:p w14:paraId="2DBAD4B3" w14:textId="096807DC" w:rsidR="406B2F99" w:rsidRDefault="406B2F99" w:rsidP="406B2F99">
      <w:pPr>
        <w:spacing w:after="0"/>
        <w:rPr>
          <w:rFonts w:ascii="Arial" w:eastAsia="Arial" w:hAnsi="Arial" w:cs="Arial"/>
        </w:rPr>
      </w:pPr>
    </w:p>
    <w:p w14:paraId="45F2BB10" w14:textId="4605C824" w:rsidR="5076013F" w:rsidRDefault="5076013F" w:rsidP="406B2F99">
      <w:pPr>
        <w:spacing w:after="0"/>
        <w:rPr>
          <w:rFonts w:ascii="Arial" w:eastAsia="Arial" w:hAnsi="Arial" w:cs="Arial"/>
        </w:rPr>
      </w:pPr>
      <w:r w:rsidRPr="76033DBC">
        <w:rPr>
          <w:rFonts w:ascii="Arial" w:eastAsia="Arial" w:hAnsi="Arial" w:cs="Arial"/>
        </w:rPr>
        <w:t>In these circumstances:</w:t>
      </w:r>
    </w:p>
    <w:p w14:paraId="4D022577" w14:textId="28472C37" w:rsidR="5076013F" w:rsidRDefault="5076013F">
      <w:pPr>
        <w:pStyle w:val="ListParagraph"/>
        <w:numPr>
          <w:ilvl w:val="0"/>
          <w:numId w:val="3"/>
        </w:numPr>
        <w:spacing w:after="0"/>
        <w:rPr>
          <w:rFonts w:ascii="Arial" w:eastAsia="Arial" w:hAnsi="Arial" w:cs="Arial"/>
        </w:rPr>
      </w:pPr>
      <w:r w:rsidRPr="76033DBC">
        <w:rPr>
          <w:rFonts w:ascii="Arial" w:eastAsia="Arial" w:hAnsi="Arial" w:cs="Arial"/>
        </w:rPr>
        <w:t>No internal manager, HR staff member, or executive will act as an investigator;</w:t>
      </w:r>
    </w:p>
    <w:p w14:paraId="78CB0BED" w14:textId="1FCE4F30" w:rsidR="5076013F" w:rsidRDefault="5076013F">
      <w:pPr>
        <w:pStyle w:val="ListParagraph"/>
        <w:numPr>
          <w:ilvl w:val="0"/>
          <w:numId w:val="3"/>
        </w:numPr>
        <w:spacing w:after="0"/>
        <w:rPr>
          <w:rFonts w:ascii="Arial" w:eastAsia="Arial" w:hAnsi="Arial" w:cs="Arial"/>
        </w:rPr>
      </w:pPr>
      <w:r w:rsidRPr="76033DBC">
        <w:rPr>
          <w:rFonts w:ascii="Arial" w:eastAsia="Arial" w:hAnsi="Arial" w:cs="Arial"/>
        </w:rPr>
        <w:t>The non-involved executive (if any) will retain procedural oversight only; and</w:t>
      </w:r>
    </w:p>
    <w:p w14:paraId="60557650" w14:textId="29206942" w:rsidR="5076013F" w:rsidRDefault="5076013F">
      <w:pPr>
        <w:pStyle w:val="ListParagraph"/>
        <w:numPr>
          <w:ilvl w:val="0"/>
          <w:numId w:val="3"/>
        </w:numPr>
        <w:spacing w:after="0"/>
        <w:rPr>
          <w:rFonts w:ascii="Arial" w:eastAsia="Arial" w:hAnsi="Arial" w:cs="Arial"/>
        </w:rPr>
      </w:pPr>
      <w:r w:rsidRPr="76033DBC">
        <w:rPr>
          <w:rFonts w:ascii="Arial" w:eastAsia="Arial" w:hAnsi="Arial" w:cs="Arial"/>
        </w:rPr>
        <w:t>The external investigator will conduct all fact-finding and prepare the findings report.</w:t>
      </w:r>
    </w:p>
    <w:p w14:paraId="1E209584" w14:textId="2852DAD6" w:rsidR="406B2F99" w:rsidRDefault="406B2F99" w:rsidP="406B2F99">
      <w:pPr>
        <w:pStyle w:val="ListParagraph"/>
        <w:spacing w:after="0"/>
        <w:rPr>
          <w:rFonts w:ascii="Arial" w:eastAsia="Arial" w:hAnsi="Arial" w:cs="Arial"/>
        </w:rPr>
      </w:pPr>
    </w:p>
    <w:p w14:paraId="372C8F93" w14:textId="77777777" w:rsidR="007F6F3C" w:rsidRPr="007F6F3C" w:rsidRDefault="275D7490" w:rsidP="76033DBC">
      <w:pPr>
        <w:spacing w:after="0"/>
        <w:rPr>
          <w:rFonts w:ascii="Arial" w:eastAsia="Arial" w:hAnsi="Arial" w:cs="Arial"/>
          <w:b/>
          <w:bCs/>
          <w:color w:val="4F81BD" w:themeColor="accent1"/>
        </w:rPr>
      </w:pPr>
      <w:r w:rsidRPr="76033DBC">
        <w:rPr>
          <w:rFonts w:ascii="Arial" w:eastAsia="Arial" w:hAnsi="Arial" w:cs="Arial"/>
          <w:b/>
          <w:bCs/>
        </w:rPr>
        <w:t>6.3 Investigation Planning</w:t>
      </w:r>
    </w:p>
    <w:p w14:paraId="419046FC" w14:textId="704BC61B" w:rsidR="0010158A" w:rsidRDefault="275D7490" w:rsidP="76033DBC">
      <w:pPr>
        <w:spacing w:after="0"/>
        <w:rPr>
          <w:rFonts w:ascii="Arial" w:eastAsia="Arial" w:hAnsi="Arial" w:cs="Arial"/>
        </w:rPr>
      </w:pPr>
      <w:r w:rsidRPr="76033DBC">
        <w:rPr>
          <w:rFonts w:ascii="Arial" w:eastAsia="Arial" w:hAnsi="Arial" w:cs="Arial"/>
        </w:rPr>
        <w:t>The investigat</w:t>
      </w:r>
      <w:r w:rsidR="50DDAAB4" w:rsidRPr="76033DBC">
        <w:rPr>
          <w:rFonts w:ascii="Arial" w:eastAsia="Arial" w:hAnsi="Arial" w:cs="Arial"/>
        </w:rPr>
        <w:t xml:space="preserve">ion </w:t>
      </w:r>
      <w:r w:rsidR="38F4108B" w:rsidRPr="76033DBC">
        <w:rPr>
          <w:rFonts w:ascii="Arial" w:eastAsia="Arial" w:hAnsi="Arial" w:cs="Arial"/>
        </w:rPr>
        <w:t>Team</w:t>
      </w:r>
      <w:r w:rsidR="50DDAAB4" w:rsidRPr="76033DBC">
        <w:rPr>
          <w:rFonts w:ascii="Arial" w:eastAsia="Arial" w:hAnsi="Arial" w:cs="Arial"/>
        </w:rPr>
        <w:t xml:space="preserve"> </w:t>
      </w:r>
      <w:r w:rsidRPr="76033DBC">
        <w:rPr>
          <w:rFonts w:ascii="Arial" w:eastAsia="Arial" w:hAnsi="Arial" w:cs="Arial"/>
        </w:rPr>
        <w:t>will:</w:t>
      </w:r>
    </w:p>
    <w:p w14:paraId="4E83EED6" w14:textId="77777777" w:rsidR="009E326F" w:rsidRDefault="50DDAAB4">
      <w:pPr>
        <w:pStyle w:val="NormalWeb"/>
        <w:numPr>
          <w:ilvl w:val="0"/>
          <w:numId w:val="23"/>
        </w:numPr>
        <w:spacing w:line="276" w:lineRule="auto"/>
        <w:rPr>
          <w:rFonts w:ascii="Arial" w:eastAsia="Arial" w:hAnsi="Arial" w:cs="Arial"/>
          <w:sz w:val="22"/>
          <w:szCs w:val="22"/>
        </w:rPr>
      </w:pPr>
      <w:r w:rsidRPr="76033DBC">
        <w:rPr>
          <w:rFonts w:ascii="Arial" w:eastAsia="Arial" w:hAnsi="Arial" w:cs="Arial"/>
          <w:sz w:val="22"/>
          <w:szCs w:val="22"/>
        </w:rPr>
        <w:t>Provide written notice of the complaint to the respondent and an opportunity to respond.</w:t>
      </w:r>
    </w:p>
    <w:p w14:paraId="69255295" w14:textId="77777777" w:rsidR="009E326F" w:rsidRDefault="50DDAAB4">
      <w:pPr>
        <w:pStyle w:val="NormalWeb"/>
        <w:numPr>
          <w:ilvl w:val="0"/>
          <w:numId w:val="23"/>
        </w:numPr>
        <w:spacing w:line="276" w:lineRule="auto"/>
        <w:rPr>
          <w:rFonts w:ascii="Arial" w:eastAsia="Arial" w:hAnsi="Arial" w:cs="Arial"/>
          <w:sz w:val="22"/>
          <w:szCs w:val="22"/>
        </w:rPr>
      </w:pPr>
      <w:r w:rsidRPr="76033DBC">
        <w:rPr>
          <w:rFonts w:ascii="Arial" w:eastAsia="Arial" w:hAnsi="Arial" w:cs="Arial"/>
          <w:sz w:val="22"/>
          <w:szCs w:val="22"/>
        </w:rPr>
        <w:t>Meet separately with each party to explain:</w:t>
      </w:r>
    </w:p>
    <w:p w14:paraId="5E8C8C0A" w14:textId="059117CF" w:rsidR="009E326F" w:rsidRDefault="092B9BA7">
      <w:pPr>
        <w:pStyle w:val="NormalWeb"/>
        <w:numPr>
          <w:ilvl w:val="1"/>
          <w:numId w:val="23"/>
        </w:numPr>
        <w:spacing w:line="276" w:lineRule="auto"/>
        <w:rPr>
          <w:rFonts w:ascii="Arial" w:eastAsia="Arial" w:hAnsi="Arial" w:cs="Arial"/>
          <w:sz w:val="22"/>
          <w:szCs w:val="22"/>
        </w:rPr>
      </w:pPr>
      <w:r w:rsidRPr="76033DBC">
        <w:rPr>
          <w:rFonts w:ascii="Arial" w:eastAsia="Arial" w:hAnsi="Arial" w:cs="Arial"/>
          <w:sz w:val="22"/>
          <w:szCs w:val="22"/>
        </w:rPr>
        <w:t>the i</w:t>
      </w:r>
      <w:r w:rsidR="50DDAAB4" w:rsidRPr="76033DBC">
        <w:rPr>
          <w:rFonts w:ascii="Arial" w:eastAsia="Arial" w:hAnsi="Arial" w:cs="Arial"/>
          <w:sz w:val="22"/>
          <w:szCs w:val="22"/>
        </w:rPr>
        <w:t>nvestigation process and expected timeline</w:t>
      </w:r>
      <w:r w:rsidRPr="76033DBC">
        <w:rPr>
          <w:rFonts w:ascii="Arial" w:eastAsia="Arial" w:hAnsi="Arial" w:cs="Arial"/>
          <w:sz w:val="22"/>
          <w:szCs w:val="22"/>
        </w:rPr>
        <w:t>;</w:t>
      </w:r>
    </w:p>
    <w:p w14:paraId="30CFD31F" w14:textId="1BA677E3" w:rsidR="009E326F" w:rsidRDefault="092B9BA7">
      <w:pPr>
        <w:pStyle w:val="NormalWeb"/>
        <w:numPr>
          <w:ilvl w:val="1"/>
          <w:numId w:val="23"/>
        </w:numPr>
        <w:spacing w:line="276" w:lineRule="auto"/>
        <w:rPr>
          <w:rFonts w:ascii="Arial" w:eastAsia="Arial" w:hAnsi="Arial" w:cs="Arial"/>
          <w:sz w:val="22"/>
          <w:szCs w:val="22"/>
        </w:rPr>
      </w:pPr>
      <w:r w:rsidRPr="76033DBC">
        <w:rPr>
          <w:rFonts w:ascii="Arial" w:eastAsia="Arial" w:hAnsi="Arial" w:cs="Arial"/>
          <w:sz w:val="22"/>
          <w:szCs w:val="22"/>
        </w:rPr>
        <w:t xml:space="preserve">the </w:t>
      </w:r>
      <w:r w:rsidR="50DDAAB4" w:rsidRPr="76033DBC">
        <w:rPr>
          <w:rFonts w:ascii="Arial" w:eastAsia="Arial" w:hAnsi="Arial" w:cs="Arial"/>
          <w:sz w:val="22"/>
          <w:szCs w:val="22"/>
        </w:rPr>
        <w:t>Roles and responsibilities of those involved</w:t>
      </w:r>
      <w:r w:rsidRPr="76033DBC">
        <w:rPr>
          <w:rFonts w:ascii="Arial" w:eastAsia="Arial" w:hAnsi="Arial" w:cs="Arial"/>
          <w:sz w:val="22"/>
          <w:szCs w:val="22"/>
        </w:rPr>
        <w:t>;</w:t>
      </w:r>
    </w:p>
    <w:p w14:paraId="39D2604F" w14:textId="5046492F" w:rsidR="009E326F" w:rsidRDefault="092B9BA7">
      <w:pPr>
        <w:pStyle w:val="NormalWeb"/>
        <w:numPr>
          <w:ilvl w:val="1"/>
          <w:numId w:val="23"/>
        </w:numPr>
        <w:spacing w:line="276" w:lineRule="auto"/>
        <w:rPr>
          <w:rFonts w:ascii="Arial" w:eastAsia="Arial" w:hAnsi="Arial" w:cs="Arial"/>
          <w:sz w:val="22"/>
          <w:szCs w:val="22"/>
        </w:rPr>
      </w:pPr>
      <w:r w:rsidRPr="76033DBC">
        <w:rPr>
          <w:rFonts w:ascii="Arial" w:eastAsia="Arial" w:hAnsi="Arial" w:cs="Arial"/>
          <w:sz w:val="22"/>
          <w:szCs w:val="22"/>
        </w:rPr>
        <w:t xml:space="preserve">the </w:t>
      </w:r>
      <w:r w:rsidR="50DDAAB4" w:rsidRPr="76033DBC">
        <w:rPr>
          <w:rFonts w:ascii="Arial" w:eastAsia="Arial" w:hAnsi="Arial" w:cs="Arial"/>
          <w:sz w:val="22"/>
          <w:szCs w:val="22"/>
        </w:rPr>
        <w:t>Confidentiality of the investigation</w:t>
      </w:r>
      <w:r w:rsidRPr="76033DBC">
        <w:rPr>
          <w:rFonts w:ascii="Arial" w:eastAsia="Arial" w:hAnsi="Arial" w:cs="Arial"/>
          <w:sz w:val="22"/>
          <w:szCs w:val="22"/>
        </w:rPr>
        <w:t>; and</w:t>
      </w:r>
    </w:p>
    <w:p w14:paraId="3F8C5D32" w14:textId="3DDB42B3" w:rsidR="158487C9" w:rsidRDefault="158487C9">
      <w:pPr>
        <w:pStyle w:val="NormalWeb"/>
        <w:numPr>
          <w:ilvl w:val="1"/>
          <w:numId w:val="23"/>
        </w:numPr>
        <w:spacing w:after="0" w:afterAutospacing="0" w:line="276" w:lineRule="auto"/>
        <w:rPr>
          <w:rFonts w:ascii="Arial" w:eastAsia="Arial" w:hAnsi="Arial" w:cs="Arial"/>
          <w:sz w:val="22"/>
          <w:szCs w:val="22"/>
        </w:rPr>
      </w:pPr>
      <w:r w:rsidRPr="76033DBC">
        <w:rPr>
          <w:rFonts w:ascii="Arial" w:eastAsia="Arial" w:hAnsi="Arial" w:cs="Arial"/>
          <w:sz w:val="22"/>
          <w:szCs w:val="22"/>
        </w:rPr>
        <w:t>any interim measures to protect employees and limit the risk of workplace violence, bullying, or harassment, if required.</w:t>
      </w:r>
    </w:p>
    <w:p w14:paraId="656A9F71" w14:textId="3E64B6BA" w:rsidR="00852B68" w:rsidRPr="007F6F3C" w:rsidRDefault="3C33E975">
      <w:pPr>
        <w:numPr>
          <w:ilvl w:val="0"/>
          <w:numId w:val="15"/>
        </w:numPr>
        <w:spacing w:after="0"/>
        <w:rPr>
          <w:rFonts w:ascii="Arial" w:eastAsia="Arial" w:hAnsi="Arial" w:cs="Arial"/>
        </w:rPr>
      </w:pPr>
      <w:r w:rsidRPr="76033DBC">
        <w:rPr>
          <w:rFonts w:ascii="Arial" w:eastAsia="Arial" w:hAnsi="Arial" w:cs="Arial"/>
        </w:rPr>
        <w:lastRenderedPageBreak/>
        <w:t>R</w:t>
      </w:r>
      <w:r w:rsidR="50DDAAB4" w:rsidRPr="76033DBC">
        <w:rPr>
          <w:rFonts w:ascii="Arial" w:eastAsia="Arial" w:hAnsi="Arial" w:cs="Arial"/>
        </w:rPr>
        <w:t xml:space="preserve">eview </w:t>
      </w:r>
      <w:r w:rsidR="3846B99D" w:rsidRPr="76033DBC">
        <w:rPr>
          <w:rFonts w:ascii="Arial" w:eastAsia="Arial" w:hAnsi="Arial" w:cs="Arial"/>
        </w:rPr>
        <w:t>evidence</w:t>
      </w:r>
      <w:r w:rsidR="092B9BA7" w:rsidRPr="76033DBC">
        <w:rPr>
          <w:rFonts w:ascii="Arial" w:eastAsia="Arial" w:hAnsi="Arial" w:cs="Arial"/>
        </w:rPr>
        <w:t xml:space="preserve"> with focus on determining whether the conduct meets the definition of workplace </w:t>
      </w:r>
      <w:r w:rsidR="565E064E" w:rsidRPr="76033DBC">
        <w:rPr>
          <w:rFonts w:ascii="Arial" w:eastAsia="Arial" w:hAnsi="Arial" w:cs="Arial"/>
        </w:rPr>
        <w:t xml:space="preserve">violence, </w:t>
      </w:r>
      <w:r w:rsidR="092B9BA7" w:rsidRPr="76033DBC">
        <w:rPr>
          <w:rFonts w:ascii="Arial" w:eastAsia="Arial" w:hAnsi="Arial" w:cs="Arial"/>
        </w:rPr>
        <w:t>bullying</w:t>
      </w:r>
      <w:r w:rsidR="0123E098" w:rsidRPr="76033DBC">
        <w:rPr>
          <w:rFonts w:ascii="Arial" w:eastAsia="Arial" w:hAnsi="Arial" w:cs="Arial"/>
        </w:rPr>
        <w:t>,</w:t>
      </w:r>
      <w:r w:rsidR="092B9BA7" w:rsidRPr="76033DBC">
        <w:rPr>
          <w:rFonts w:ascii="Arial" w:eastAsia="Arial" w:hAnsi="Arial" w:cs="Arial"/>
        </w:rPr>
        <w:t xml:space="preserve"> </w:t>
      </w:r>
      <w:r w:rsidR="7678D151" w:rsidRPr="76033DBC">
        <w:rPr>
          <w:rFonts w:ascii="Arial" w:eastAsia="Arial" w:hAnsi="Arial" w:cs="Arial"/>
        </w:rPr>
        <w:t>or</w:t>
      </w:r>
      <w:r w:rsidR="092B9BA7" w:rsidRPr="76033DBC">
        <w:rPr>
          <w:rFonts w:ascii="Arial" w:eastAsia="Arial" w:hAnsi="Arial" w:cs="Arial"/>
        </w:rPr>
        <w:t xml:space="preserve"> harassment, in accordance with WorkSafeBC OHS Policies</w:t>
      </w:r>
      <w:r w:rsidR="50DDAAB4" w:rsidRPr="76033DBC">
        <w:rPr>
          <w:rFonts w:ascii="Arial" w:eastAsia="Arial" w:hAnsi="Arial" w:cs="Arial"/>
        </w:rPr>
        <w:t>:</w:t>
      </w:r>
    </w:p>
    <w:p w14:paraId="3880438B" w14:textId="79120D0F" w:rsidR="00F70650" w:rsidRDefault="3C33E975">
      <w:pPr>
        <w:pStyle w:val="ListParagraph"/>
        <w:numPr>
          <w:ilvl w:val="1"/>
          <w:numId w:val="15"/>
        </w:numPr>
        <w:spacing w:after="0"/>
        <w:rPr>
          <w:rFonts w:ascii="Arial" w:eastAsia="Arial" w:hAnsi="Arial" w:cs="Arial"/>
        </w:rPr>
      </w:pPr>
      <w:r w:rsidRPr="76033DBC">
        <w:rPr>
          <w:rFonts w:ascii="Arial" w:eastAsia="Arial" w:hAnsi="Arial" w:cs="Arial"/>
        </w:rPr>
        <w:t xml:space="preserve">If both parties agree on the details of the incident, the investigator will review the available evidence and determine whether </w:t>
      </w:r>
      <w:r w:rsidR="3F51F394" w:rsidRPr="76033DBC">
        <w:rPr>
          <w:rFonts w:ascii="Arial" w:eastAsia="Arial" w:hAnsi="Arial" w:cs="Arial"/>
        </w:rPr>
        <w:t>workplace violence, bullying,</w:t>
      </w:r>
      <w:r w:rsidRPr="76033DBC">
        <w:rPr>
          <w:rFonts w:ascii="Arial" w:eastAsia="Arial" w:hAnsi="Arial" w:cs="Arial"/>
        </w:rPr>
        <w:t xml:space="preserve"> or harassment occurred.</w:t>
      </w:r>
    </w:p>
    <w:p w14:paraId="69D0FB13" w14:textId="0A3DD27B" w:rsidR="00F70650" w:rsidRDefault="3C33E975">
      <w:pPr>
        <w:pStyle w:val="ListParagraph"/>
        <w:numPr>
          <w:ilvl w:val="1"/>
          <w:numId w:val="15"/>
        </w:numPr>
        <w:spacing w:after="0"/>
        <w:rPr>
          <w:rFonts w:ascii="Arial" w:eastAsia="Arial" w:hAnsi="Arial" w:cs="Arial"/>
        </w:rPr>
      </w:pPr>
      <w:r w:rsidRPr="76033DBC">
        <w:rPr>
          <w:rFonts w:ascii="Arial" w:eastAsia="Arial" w:hAnsi="Arial" w:cs="Arial"/>
        </w:rPr>
        <w:t xml:space="preserve">If the parties do not agree, </w:t>
      </w:r>
      <w:r w:rsidR="092B9BA7" w:rsidRPr="76033DBC">
        <w:rPr>
          <w:rFonts w:ascii="Arial" w:eastAsia="Arial" w:hAnsi="Arial" w:cs="Arial"/>
        </w:rPr>
        <w:t>all allegations and issues must be thoroughly examined, keeping the focus on gathering facts and evidence.</w:t>
      </w:r>
    </w:p>
    <w:p w14:paraId="07501D90" w14:textId="0487D3B2" w:rsidR="00852B68" w:rsidRDefault="3C33E975">
      <w:pPr>
        <w:pStyle w:val="ListParagraph"/>
        <w:numPr>
          <w:ilvl w:val="0"/>
          <w:numId w:val="15"/>
        </w:numPr>
        <w:spacing w:after="0"/>
        <w:rPr>
          <w:rFonts w:ascii="Arial" w:eastAsia="Arial" w:hAnsi="Arial" w:cs="Arial"/>
        </w:rPr>
      </w:pPr>
      <w:r w:rsidRPr="76033DBC">
        <w:rPr>
          <w:rFonts w:ascii="Arial" w:eastAsia="Arial" w:hAnsi="Arial" w:cs="Arial"/>
        </w:rPr>
        <w:t xml:space="preserve">Gather Evidence, including: </w:t>
      </w:r>
    </w:p>
    <w:p w14:paraId="12DBC04E" w14:textId="5F147DBF" w:rsidR="00852B68" w:rsidRDefault="3C33E975">
      <w:pPr>
        <w:pStyle w:val="ListParagraph"/>
        <w:numPr>
          <w:ilvl w:val="1"/>
          <w:numId w:val="15"/>
        </w:numPr>
        <w:rPr>
          <w:rFonts w:ascii="Arial" w:eastAsia="Arial" w:hAnsi="Arial" w:cs="Arial"/>
        </w:rPr>
      </w:pPr>
      <w:r w:rsidRPr="76033DBC">
        <w:rPr>
          <w:rFonts w:ascii="Arial" w:eastAsia="Arial" w:hAnsi="Arial" w:cs="Arial"/>
        </w:rPr>
        <w:t>I</w:t>
      </w:r>
      <w:r w:rsidR="6E097006" w:rsidRPr="76033DBC">
        <w:rPr>
          <w:rFonts w:ascii="Arial" w:eastAsia="Arial" w:hAnsi="Arial" w:cs="Arial"/>
        </w:rPr>
        <w:t>nterviews of the complainant</w:t>
      </w:r>
      <w:r w:rsidRPr="76033DBC">
        <w:rPr>
          <w:rFonts w:ascii="Arial" w:eastAsia="Arial" w:hAnsi="Arial" w:cs="Arial"/>
        </w:rPr>
        <w:t>, respondents</w:t>
      </w:r>
      <w:r w:rsidR="6E097006" w:rsidRPr="76033DBC">
        <w:rPr>
          <w:rFonts w:ascii="Arial" w:eastAsia="Arial" w:hAnsi="Arial" w:cs="Arial"/>
        </w:rPr>
        <w:t xml:space="preserve"> </w:t>
      </w:r>
      <w:r w:rsidRPr="76033DBC">
        <w:rPr>
          <w:rFonts w:ascii="Arial" w:eastAsia="Arial" w:hAnsi="Arial" w:cs="Arial"/>
        </w:rPr>
        <w:t>and</w:t>
      </w:r>
      <w:r w:rsidR="6E097006" w:rsidRPr="76033DBC">
        <w:rPr>
          <w:rFonts w:ascii="Arial" w:eastAsia="Arial" w:hAnsi="Arial" w:cs="Arial"/>
        </w:rPr>
        <w:t xml:space="preserve"> w</w:t>
      </w:r>
      <w:r w:rsidR="275D7490" w:rsidRPr="76033DBC">
        <w:rPr>
          <w:rFonts w:ascii="Arial" w:eastAsia="Arial" w:hAnsi="Arial" w:cs="Arial"/>
        </w:rPr>
        <w:t>itness</w:t>
      </w:r>
      <w:r w:rsidR="6E097006" w:rsidRPr="76033DBC">
        <w:rPr>
          <w:rFonts w:ascii="Arial" w:eastAsia="Arial" w:hAnsi="Arial" w:cs="Arial"/>
        </w:rPr>
        <w:t>es</w:t>
      </w:r>
      <w:r w:rsidR="275D7490" w:rsidRPr="76033DBC">
        <w:rPr>
          <w:rFonts w:ascii="Arial" w:eastAsia="Arial" w:hAnsi="Arial" w:cs="Arial"/>
        </w:rPr>
        <w:t xml:space="preserve"> </w:t>
      </w:r>
      <w:r w:rsidR="228EDCFA" w:rsidRPr="76033DBC">
        <w:rPr>
          <w:rFonts w:ascii="Arial" w:eastAsia="Arial" w:hAnsi="Arial" w:cs="Arial"/>
        </w:rPr>
        <w:t xml:space="preserve">(if </w:t>
      </w:r>
      <w:r w:rsidR="6E097006" w:rsidRPr="76033DBC">
        <w:rPr>
          <w:rFonts w:ascii="Arial" w:eastAsia="Arial" w:hAnsi="Arial" w:cs="Arial"/>
        </w:rPr>
        <w:t>applicable</w:t>
      </w:r>
      <w:r w:rsidR="228EDCFA" w:rsidRPr="76033DBC">
        <w:rPr>
          <w:rFonts w:ascii="Arial" w:eastAsia="Arial" w:hAnsi="Arial" w:cs="Arial"/>
        </w:rPr>
        <w:t>)</w:t>
      </w:r>
      <w:r w:rsidR="6E097006" w:rsidRPr="76033DBC">
        <w:rPr>
          <w:rFonts w:ascii="Arial" w:eastAsia="Arial" w:hAnsi="Arial" w:cs="Arial"/>
        </w:rPr>
        <w:t>,</w:t>
      </w:r>
      <w:r w:rsidR="228EDCFA" w:rsidRPr="76033DBC">
        <w:rPr>
          <w:rFonts w:ascii="Arial" w:eastAsia="Arial" w:hAnsi="Arial" w:cs="Arial"/>
        </w:rPr>
        <w:t xml:space="preserve"> </w:t>
      </w:r>
    </w:p>
    <w:p w14:paraId="2A820F66" w14:textId="73C10175" w:rsidR="00F70650" w:rsidRDefault="3C33E975">
      <w:pPr>
        <w:pStyle w:val="ListParagraph"/>
        <w:numPr>
          <w:ilvl w:val="1"/>
          <w:numId w:val="15"/>
        </w:numPr>
        <w:rPr>
          <w:rFonts w:ascii="Arial" w:eastAsia="Arial" w:hAnsi="Arial" w:cs="Arial"/>
        </w:rPr>
      </w:pPr>
      <w:r w:rsidRPr="76033DBC">
        <w:rPr>
          <w:rFonts w:ascii="Arial" w:eastAsia="Arial" w:hAnsi="Arial" w:cs="Arial"/>
        </w:rPr>
        <w:t xml:space="preserve">Review of relevant documents, </w:t>
      </w:r>
      <w:r w:rsidR="6E097006" w:rsidRPr="76033DBC">
        <w:rPr>
          <w:rFonts w:ascii="Arial" w:eastAsia="Arial" w:hAnsi="Arial" w:cs="Arial"/>
        </w:rPr>
        <w:t xml:space="preserve">emails, handwritten notes, photographs, </w:t>
      </w:r>
      <w:r w:rsidRPr="76033DBC">
        <w:rPr>
          <w:rFonts w:ascii="Arial" w:eastAsia="Arial" w:hAnsi="Arial" w:cs="Arial"/>
        </w:rPr>
        <w:t xml:space="preserve">policies, logs, video, </w:t>
      </w:r>
      <w:r w:rsidR="0ACDD736" w:rsidRPr="76033DBC">
        <w:rPr>
          <w:rFonts w:ascii="Arial" w:eastAsia="Arial" w:hAnsi="Arial" w:cs="Arial"/>
        </w:rPr>
        <w:t>medical or security reports, or any other physical evidence related to the incident</w:t>
      </w:r>
      <w:r w:rsidR="6E097006" w:rsidRPr="76033DBC">
        <w:rPr>
          <w:rFonts w:ascii="Arial" w:eastAsia="Arial" w:hAnsi="Arial" w:cs="Arial"/>
        </w:rPr>
        <w:t>.</w:t>
      </w:r>
    </w:p>
    <w:p w14:paraId="502F6B70" w14:textId="0FF7A503" w:rsidR="00852B68" w:rsidRDefault="3C33E975">
      <w:pPr>
        <w:pStyle w:val="ListParagraph"/>
        <w:numPr>
          <w:ilvl w:val="0"/>
          <w:numId w:val="15"/>
        </w:numPr>
        <w:rPr>
          <w:rFonts w:ascii="Arial" w:eastAsia="Arial" w:hAnsi="Arial" w:cs="Arial"/>
        </w:rPr>
      </w:pPr>
      <w:r w:rsidRPr="76033DBC">
        <w:rPr>
          <w:rFonts w:ascii="Arial" w:eastAsia="Arial" w:hAnsi="Arial" w:cs="Arial"/>
        </w:rPr>
        <w:t>Incorporate</w:t>
      </w:r>
      <w:r w:rsidR="228EDCFA" w:rsidRPr="76033DBC">
        <w:rPr>
          <w:rFonts w:ascii="Arial" w:eastAsia="Arial" w:hAnsi="Arial" w:cs="Arial"/>
        </w:rPr>
        <w:t xml:space="preserve"> any request from </w:t>
      </w:r>
      <w:r w:rsidRPr="76033DBC">
        <w:rPr>
          <w:rFonts w:ascii="Arial" w:eastAsia="Arial" w:hAnsi="Arial" w:cs="Arial"/>
        </w:rPr>
        <w:t>parties</w:t>
      </w:r>
      <w:r w:rsidR="228EDCFA" w:rsidRPr="76033DBC">
        <w:rPr>
          <w:rFonts w:ascii="Arial" w:eastAsia="Arial" w:hAnsi="Arial" w:cs="Arial"/>
        </w:rPr>
        <w:t xml:space="preserve"> for </w:t>
      </w:r>
      <w:r w:rsidRPr="76033DBC">
        <w:rPr>
          <w:rFonts w:ascii="Arial" w:eastAsia="Arial" w:hAnsi="Arial" w:cs="Arial"/>
        </w:rPr>
        <w:t xml:space="preserve">support or accommodation </w:t>
      </w:r>
      <w:r w:rsidR="228EDCFA" w:rsidRPr="76033DBC">
        <w:rPr>
          <w:rFonts w:ascii="Arial" w:eastAsia="Arial" w:hAnsi="Arial" w:cs="Arial"/>
        </w:rPr>
        <w:t>during the investigation</w:t>
      </w:r>
      <w:r w:rsidRPr="76033DBC">
        <w:rPr>
          <w:rFonts w:ascii="Arial" w:eastAsia="Arial" w:hAnsi="Arial" w:cs="Arial"/>
        </w:rPr>
        <w:t>.</w:t>
      </w:r>
    </w:p>
    <w:p w14:paraId="4F9E666A" w14:textId="39DF7BBA" w:rsidR="007F6F3C" w:rsidRDefault="6E097006">
      <w:pPr>
        <w:pStyle w:val="ListParagraph"/>
        <w:numPr>
          <w:ilvl w:val="0"/>
          <w:numId w:val="15"/>
        </w:numPr>
        <w:rPr>
          <w:rFonts w:ascii="Arial" w:eastAsia="Arial" w:hAnsi="Arial" w:cs="Arial"/>
        </w:rPr>
      </w:pPr>
      <w:r w:rsidRPr="76033DBC">
        <w:rPr>
          <w:rFonts w:ascii="Arial" w:eastAsia="Arial" w:hAnsi="Arial" w:cs="Arial"/>
        </w:rPr>
        <w:t>Determine an e</w:t>
      </w:r>
      <w:r w:rsidR="275D7490" w:rsidRPr="76033DBC">
        <w:rPr>
          <w:rFonts w:ascii="Arial" w:eastAsia="Arial" w:hAnsi="Arial" w:cs="Arial"/>
        </w:rPr>
        <w:t>stimated timeline</w:t>
      </w:r>
      <w:r w:rsidRPr="76033DBC">
        <w:rPr>
          <w:rFonts w:ascii="Arial" w:eastAsia="Arial" w:hAnsi="Arial" w:cs="Arial"/>
        </w:rPr>
        <w:t xml:space="preserve"> to</w:t>
      </w:r>
      <w:r w:rsidR="3C33E975" w:rsidRPr="76033DBC">
        <w:rPr>
          <w:rFonts w:ascii="Arial" w:eastAsia="Arial" w:hAnsi="Arial" w:cs="Arial"/>
        </w:rPr>
        <w:t xml:space="preserve"> reach </w:t>
      </w:r>
      <w:r w:rsidR="5D61867B" w:rsidRPr="76033DBC">
        <w:rPr>
          <w:rFonts w:ascii="Arial" w:eastAsia="Arial" w:hAnsi="Arial" w:cs="Arial"/>
        </w:rPr>
        <w:t>findings and</w:t>
      </w:r>
      <w:r w:rsidR="3C33E975" w:rsidRPr="76033DBC">
        <w:rPr>
          <w:rFonts w:ascii="Arial" w:eastAsia="Arial" w:hAnsi="Arial" w:cs="Arial"/>
        </w:rPr>
        <w:t xml:space="preserve"> inform parties if the timeline must be extended beyond the standard 30 calendar days</w:t>
      </w:r>
      <w:r w:rsidR="275D7490" w:rsidRPr="76033DBC">
        <w:rPr>
          <w:rFonts w:ascii="Arial" w:eastAsia="Arial" w:hAnsi="Arial" w:cs="Arial"/>
        </w:rPr>
        <w:t>.</w:t>
      </w:r>
    </w:p>
    <w:p w14:paraId="14DD2C2F" w14:textId="77777777" w:rsidR="007F6F3C" w:rsidRPr="007F6F3C" w:rsidRDefault="275D7490" w:rsidP="76033DBC">
      <w:pPr>
        <w:spacing w:after="0"/>
        <w:rPr>
          <w:rFonts w:ascii="Arial" w:eastAsia="Arial" w:hAnsi="Arial" w:cs="Arial"/>
          <w:b/>
          <w:bCs/>
          <w:color w:val="4F81BD" w:themeColor="accent1"/>
        </w:rPr>
      </w:pPr>
      <w:r w:rsidRPr="76033DBC">
        <w:rPr>
          <w:rFonts w:ascii="Arial" w:eastAsia="Arial" w:hAnsi="Arial" w:cs="Arial"/>
          <w:b/>
          <w:bCs/>
        </w:rPr>
        <w:t>6.4 Evidence Collection</w:t>
      </w:r>
    </w:p>
    <w:p w14:paraId="03F4CBA3" w14:textId="49A4430B" w:rsidR="007F6F3C" w:rsidRDefault="275D7490" w:rsidP="76033DBC">
      <w:pPr>
        <w:spacing w:after="0"/>
        <w:rPr>
          <w:rFonts w:ascii="Arial" w:eastAsia="Arial" w:hAnsi="Arial" w:cs="Arial"/>
        </w:rPr>
      </w:pPr>
      <w:r w:rsidRPr="76033DBC">
        <w:rPr>
          <w:rFonts w:ascii="Arial" w:eastAsia="Arial" w:hAnsi="Arial" w:cs="Arial"/>
        </w:rPr>
        <w:t>The investigat</w:t>
      </w:r>
      <w:r w:rsidR="5D61867B" w:rsidRPr="76033DBC">
        <w:rPr>
          <w:rFonts w:ascii="Arial" w:eastAsia="Arial" w:hAnsi="Arial" w:cs="Arial"/>
        </w:rPr>
        <w:t xml:space="preserve">ion </w:t>
      </w:r>
      <w:r w:rsidR="267BA129" w:rsidRPr="76033DBC">
        <w:rPr>
          <w:rFonts w:ascii="Arial" w:eastAsia="Arial" w:hAnsi="Arial" w:cs="Arial"/>
        </w:rPr>
        <w:t>Team</w:t>
      </w:r>
      <w:r w:rsidRPr="76033DBC">
        <w:rPr>
          <w:rFonts w:ascii="Arial" w:eastAsia="Arial" w:hAnsi="Arial" w:cs="Arial"/>
        </w:rPr>
        <w:t xml:space="preserve"> will:</w:t>
      </w:r>
    </w:p>
    <w:p w14:paraId="46E02941" w14:textId="77777777" w:rsidR="00EA7B9B" w:rsidRPr="00EA7B9B" w:rsidRDefault="5D61867B">
      <w:pPr>
        <w:numPr>
          <w:ilvl w:val="0"/>
          <w:numId w:val="24"/>
        </w:numPr>
        <w:spacing w:after="0"/>
        <w:rPr>
          <w:rFonts w:ascii="Arial" w:eastAsia="Arial" w:hAnsi="Arial" w:cs="Arial"/>
        </w:rPr>
      </w:pPr>
      <w:r w:rsidRPr="76033DBC">
        <w:rPr>
          <w:rFonts w:ascii="Arial" w:eastAsia="Arial" w:hAnsi="Arial" w:cs="Arial"/>
        </w:rPr>
        <w:t>Conduct respectful and confidential interviews</w:t>
      </w:r>
    </w:p>
    <w:p w14:paraId="209B6CB8" w14:textId="77777777" w:rsidR="00EA7B9B" w:rsidRPr="00EA7B9B" w:rsidRDefault="5D61867B">
      <w:pPr>
        <w:numPr>
          <w:ilvl w:val="0"/>
          <w:numId w:val="24"/>
        </w:numPr>
        <w:spacing w:after="0"/>
        <w:rPr>
          <w:rFonts w:ascii="Arial" w:eastAsia="Arial" w:hAnsi="Arial" w:cs="Arial"/>
        </w:rPr>
      </w:pPr>
      <w:r w:rsidRPr="76033DBC">
        <w:rPr>
          <w:rFonts w:ascii="Arial" w:eastAsia="Arial" w:hAnsi="Arial" w:cs="Arial"/>
        </w:rPr>
        <w:t>Review all relevant documentation and evidence</w:t>
      </w:r>
    </w:p>
    <w:p w14:paraId="05A69AFA" w14:textId="77777777" w:rsidR="00EA7B9B" w:rsidRPr="00EA7B9B" w:rsidRDefault="5D61867B">
      <w:pPr>
        <w:numPr>
          <w:ilvl w:val="0"/>
          <w:numId w:val="24"/>
        </w:numPr>
        <w:spacing w:after="0"/>
        <w:rPr>
          <w:rFonts w:ascii="Arial" w:eastAsia="Arial" w:hAnsi="Arial" w:cs="Arial"/>
        </w:rPr>
      </w:pPr>
      <w:r w:rsidRPr="76033DBC">
        <w:rPr>
          <w:rFonts w:ascii="Arial" w:eastAsia="Arial" w:hAnsi="Arial" w:cs="Arial"/>
        </w:rPr>
        <w:t>Maintain detailed, confidential notes</w:t>
      </w:r>
    </w:p>
    <w:p w14:paraId="5BECD96C" w14:textId="6CE5539C" w:rsidR="00EA7B9B" w:rsidRDefault="5D61867B">
      <w:pPr>
        <w:numPr>
          <w:ilvl w:val="0"/>
          <w:numId w:val="24"/>
        </w:numPr>
        <w:spacing w:after="0"/>
        <w:rPr>
          <w:rFonts w:ascii="Arial" w:eastAsia="Arial" w:hAnsi="Arial" w:cs="Arial"/>
        </w:rPr>
      </w:pPr>
      <w:r w:rsidRPr="76033DBC">
        <w:rPr>
          <w:rFonts w:ascii="Arial" w:eastAsia="Arial" w:hAnsi="Arial" w:cs="Arial"/>
        </w:rPr>
        <w:t>Allow parties to submit additional evidence before finalizing findings</w:t>
      </w:r>
    </w:p>
    <w:p w14:paraId="66132FDE" w14:textId="092031DE" w:rsidR="00EA7B9B" w:rsidRDefault="5D61867B" w:rsidP="149ADF39">
      <w:pPr>
        <w:spacing w:before="240" w:after="0"/>
        <w:rPr>
          <w:rFonts w:ascii="Arial" w:eastAsia="Arial" w:hAnsi="Arial" w:cs="Arial"/>
        </w:rPr>
      </w:pPr>
      <w:r w:rsidRPr="76033DBC">
        <w:rPr>
          <w:rFonts w:ascii="Arial" w:eastAsia="Arial" w:hAnsi="Arial" w:cs="Arial"/>
        </w:rPr>
        <w:t>If both parties agree on the events, WCC may limit further investigation and determine appropriate corrective action.</w:t>
      </w:r>
    </w:p>
    <w:p w14:paraId="680B0070" w14:textId="4F28AA1E" w:rsidR="007F6F3C" w:rsidRPr="007F6F3C" w:rsidRDefault="275D7490" w:rsidP="76033DBC">
      <w:pPr>
        <w:spacing w:before="240" w:after="0"/>
        <w:rPr>
          <w:rFonts w:ascii="Arial" w:eastAsia="Arial" w:hAnsi="Arial" w:cs="Arial"/>
          <w:b/>
          <w:bCs/>
          <w:color w:val="4F81BD" w:themeColor="accent1"/>
        </w:rPr>
      </w:pPr>
      <w:r w:rsidRPr="76033DBC">
        <w:rPr>
          <w:rFonts w:ascii="Arial" w:eastAsia="Arial" w:hAnsi="Arial" w:cs="Arial"/>
          <w:b/>
          <w:bCs/>
        </w:rPr>
        <w:t>6.5 Findings</w:t>
      </w:r>
      <w:r w:rsidR="39D88AEA" w:rsidRPr="76033DBC">
        <w:rPr>
          <w:rFonts w:ascii="Arial" w:eastAsia="Arial" w:hAnsi="Arial" w:cs="Arial"/>
          <w:b/>
          <w:bCs/>
        </w:rPr>
        <w:t xml:space="preserve"> and Communication of Decisions</w:t>
      </w:r>
      <w:r w:rsidR="1E9DB8CC" w:rsidRPr="76033DBC">
        <w:rPr>
          <w:rFonts w:ascii="Arial" w:eastAsia="Arial" w:hAnsi="Arial" w:cs="Arial"/>
          <w:b/>
          <w:bCs/>
        </w:rPr>
        <w:t xml:space="preserve"> </w:t>
      </w:r>
    </w:p>
    <w:p w14:paraId="312F692D" w14:textId="718E33A5" w:rsidR="00EA7B9B" w:rsidRDefault="5D61867B" w:rsidP="76033DBC">
      <w:pPr>
        <w:spacing w:after="0"/>
        <w:rPr>
          <w:rFonts w:ascii="Arial" w:eastAsia="Arial" w:hAnsi="Arial" w:cs="Arial"/>
        </w:rPr>
      </w:pPr>
      <w:r w:rsidRPr="76033DBC">
        <w:rPr>
          <w:rFonts w:ascii="Arial" w:eastAsia="Arial" w:hAnsi="Arial" w:cs="Arial"/>
        </w:rPr>
        <w:t xml:space="preserve">The Investigation </w:t>
      </w:r>
      <w:r w:rsidR="015942D7" w:rsidRPr="76033DBC">
        <w:rPr>
          <w:rFonts w:ascii="Arial" w:eastAsia="Arial" w:hAnsi="Arial" w:cs="Arial"/>
        </w:rPr>
        <w:t>Team</w:t>
      </w:r>
      <w:r w:rsidRPr="76033DBC">
        <w:rPr>
          <w:rFonts w:ascii="Arial" w:eastAsia="Arial" w:hAnsi="Arial" w:cs="Arial"/>
        </w:rPr>
        <w:t xml:space="preserve"> will prepare a </w:t>
      </w:r>
      <w:r w:rsidRPr="76033DBC">
        <w:rPr>
          <w:rFonts w:ascii="Arial" w:eastAsia="Arial" w:hAnsi="Arial" w:cs="Arial"/>
          <w:b/>
          <w:bCs/>
        </w:rPr>
        <w:t>written findings report</w:t>
      </w:r>
      <w:r w:rsidRPr="76033DBC">
        <w:rPr>
          <w:rFonts w:ascii="Arial" w:eastAsia="Arial" w:hAnsi="Arial" w:cs="Arial"/>
        </w:rPr>
        <w:t>, including:</w:t>
      </w:r>
    </w:p>
    <w:p w14:paraId="7DE2BA38" w14:textId="4F23F308" w:rsidR="007D3B47" w:rsidRDefault="39D88AEA">
      <w:pPr>
        <w:pStyle w:val="ListParagraph"/>
        <w:numPr>
          <w:ilvl w:val="0"/>
          <w:numId w:val="25"/>
        </w:numPr>
        <w:rPr>
          <w:rFonts w:ascii="Arial" w:eastAsia="Arial" w:hAnsi="Arial" w:cs="Arial"/>
        </w:rPr>
      </w:pPr>
      <w:r w:rsidRPr="76033DBC">
        <w:rPr>
          <w:rFonts w:ascii="Arial" w:eastAsia="Arial" w:hAnsi="Arial" w:cs="Arial"/>
        </w:rPr>
        <w:t>Summary of allegations: clearly outline what was reported, by whom, and the context.</w:t>
      </w:r>
    </w:p>
    <w:p w14:paraId="7E0EE6A8" w14:textId="64895930" w:rsidR="007D3B47" w:rsidRDefault="39D88AEA">
      <w:pPr>
        <w:pStyle w:val="ListParagraph"/>
        <w:numPr>
          <w:ilvl w:val="0"/>
          <w:numId w:val="17"/>
        </w:numPr>
        <w:rPr>
          <w:rFonts w:ascii="Arial" w:eastAsia="Arial" w:hAnsi="Arial" w:cs="Arial"/>
        </w:rPr>
      </w:pPr>
      <w:r w:rsidRPr="76033DBC">
        <w:rPr>
          <w:rFonts w:ascii="Arial" w:eastAsia="Arial" w:hAnsi="Arial" w:cs="Arial"/>
        </w:rPr>
        <w:t xml:space="preserve">Evidence reviewed: </w:t>
      </w:r>
      <w:r w:rsidR="688232B5" w:rsidRPr="76033DBC">
        <w:rPr>
          <w:rFonts w:ascii="Arial" w:eastAsia="Arial" w:hAnsi="Arial" w:cs="Arial"/>
        </w:rPr>
        <w:t>list of</w:t>
      </w:r>
      <w:r w:rsidRPr="76033DBC">
        <w:rPr>
          <w:rFonts w:ascii="Arial" w:eastAsia="Arial" w:hAnsi="Arial" w:cs="Arial"/>
        </w:rPr>
        <w:t xml:space="preserve"> documents, emails, witness statements, interviews, and any other materials considered.</w:t>
      </w:r>
    </w:p>
    <w:p w14:paraId="1CB3C607" w14:textId="110CE5FD" w:rsidR="007D3B47" w:rsidRDefault="39D88AEA">
      <w:pPr>
        <w:pStyle w:val="ListParagraph"/>
        <w:numPr>
          <w:ilvl w:val="0"/>
          <w:numId w:val="17"/>
        </w:numPr>
        <w:rPr>
          <w:rFonts w:ascii="Arial" w:eastAsia="Arial" w:hAnsi="Arial" w:cs="Arial"/>
        </w:rPr>
      </w:pPr>
      <w:r w:rsidRPr="76033DBC">
        <w:rPr>
          <w:rFonts w:ascii="Arial" w:eastAsia="Arial" w:hAnsi="Arial" w:cs="Arial"/>
        </w:rPr>
        <w:t xml:space="preserve">Findings of fact: describe what </w:t>
      </w:r>
      <w:r w:rsidR="5D61867B" w:rsidRPr="76033DBC">
        <w:rPr>
          <w:rFonts w:ascii="Arial" w:eastAsia="Arial" w:hAnsi="Arial" w:cs="Arial"/>
        </w:rPr>
        <w:t>occurred</w:t>
      </w:r>
      <w:r w:rsidRPr="76033DBC">
        <w:rPr>
          <w:rFonts w:ascii="Arial" w:eastAsia="Arial" w:hAnsi="Arial" w:cs="Arial"/>
        </w:rPr>
        <w:t>, based on the evidence.</w:t>
      </w:r>
    </w:p>
    <w:p w14:paraId="37C0ABEC" w14:textId="01521427" w:rsidR="007D3B47" w:rsidRDefault="39D88AEA">
      <w:pPr>
        <w:pStyle w:val="ListParagraph"/>
        <w:numPr>
          <w:ilvl w:val="0"/>
          <w:numId w:val="17"/>
        </w:numPr>
        <w:rPr>
          <w:rFonts w:ascii="Arial" w:eastAsia="Arial" w:hAnsi="Arial" w:cs="Arial"/>
        </w:rPr>
      </w:pPr>
      <w:r w:rsidRPr="76033DBC">
        <w:rPr>
          <w:rFonts w:ascii="Arial" w:eastAsia="Arial" w:hAnsi="Arial" w:cs="Arial"/>
        </w:rPr>
        <w:t>Determination of whether</w:t>
      </w:r>
      <w:r w:rsidR="6AA85CC0" w:rsidRPr="76033DBC">
        <w:rPr>
          <w:rFonts w:ascii="Arial" w:eastAsia="Arial" w:hAnsi="Arial" w:cs="Arial"/>
        </w:rPr>
        <w:t xml:space="preserve"> workplace violence,</w:t>
      </w:r>
      <w:r w:rsidRPr="76033DBC">
        <w:rPr>
          <w:rFonts w:ascii="Arial" w:eastAsia="Arial" w:hAnsi="Arial" w:cs="Arial"/>
        </w:rPr>
        <w:t xml:space="preserve"> bullying</w:t>
      </w:r>
      <w:r w:rsidR="65775B2A" w:rsidRPr="76033DBC">
        <w:rPr>
          <w:rFonts w:ascii="Arial" w:eastAsia="Arial" w:hAnsi="Arial" w:cs="Arial"/>
        </w:rPr>
        <w:t>, or</w:t>
      </w:r>
      <w:r w:rsidRPr="76033DBC">
        <w:rPr>
          <w:rFonts w:ascii="Arial" w:eastAsia="Arial" w:hAnsi="Arial" w:cs="Arial"/>
        </w:rPr>
        <w:t xml:space="preserve"> harassment occurred </w:t>
      </w:r>
      <w:r w:rsidR="32752411" w:rsidRPr="76033DBC">
        <w:rPr>
          <w:rFonts w:ascii="Arial" w:eastAsia="Arial" w:hAnsi="Arial" w:cs="Arial"/>
        </w:rPr>
        <w:t>(or a combination of these)</w:t>
      </w:r>
      <w:r w:rsidRPr="76033DBC">
        <w:rPr>
          <w:rFonts w:ascii="Arial" w:eastAsia="Arial" w:hAnsi="Arial" w:cs="Arial"/>
        </w:rPr>
        <w:t>.</w:t>
      </w:r>
    </w:p>
    <w:p w14:paraId="75904B1B" w14:textId="77777777" w:rsidR="007D3B47" w:rsidRDefault="39D88AEA">
      <w:pPr>
        <w:pStyle w:val="ListParagraph"/>
        <w:numPr>
          <w:ilvl w:val="0"/>
          <w:numId w:val="17"/>
        </w:numPr>
        <w:rPr>
          <w:rFonts w:ascii="Arial" w:eastAsia="Arial" w:hAnsi="Arial" w:cs="Arial"/>
        </w:rPr>
      </w:pPr>
      <w:r w:rsidRPr="76033DBC">
        <w:rPr>
          <w:rFonts w:ascii="Arial" w:eastAsia="Arial" w:hAnsi="Arial" w:cs="Arial"/>
        </w:rPr>
        <w:t>Recommendations for corrective and preventative action: include steps to prevent recurrence, improve processes, or support parties involved.</w:t>
      </w:r>
    </w:p>
    <w:p w14:paraId="3B9E4ADD" w14:textId="7230644C" w:rsidR="007D3B47" w:rsidRDefault="39D88AEA" w:rsidP="76033DBC">
      <w:pPr>
        <w:spacing w:after="0"/>
        <w:rPr>
          <w:rFonts w:ascii="Arial" w:eastAsia="Arial" w:hAnsi="Arial" w:cs="Arial"/>
        </w:rPr>
      </w:pPr>
      <w:r w:rsidRPr="76033DBC">
        <w:rPr>
          <w:rFonts w:ascii="Arial" w:eastAsia="Arial" w:hAnsi="Arial" w:cs="Arial"/>
        </w:rPr>
        <w:t xml:space="preserve">Possible questions </w:t>
      </w:r>
      <w:r w:rsidR="523F6D2C" w:rsidRPr="76033DBC">
        <w:rPr>
          <w:rFonts w:ascii="Arial" w:eastAsia="Arial" w:hAnsi="Arial" w:cs="Arial"/>
        </w:rPr>
        <w:t xml:space="preserve">for </w:t>
      </w:r>
      <w:r w:rsidRPr="76033DBC">
        <w:rPr>
          <w:rFonts w:ascii="Arial" w:eastAsia="Arial" w:hAnsi="Arial" w:cs="Arial"/>
        </w:rPr>
        <w:t>the investigators</w:t>
      </w:r>
      <w:r w:rsidR="2AEB016B" w:rsidRPr="76033DBC">
        <w:rPr>
          <w:rFonts w:ascii="Arial" w:eastAsia="Arial" w:hAnsi="Arial" w:cs="Arial"/>
        </w:rPr>
        <w:t xml:space="preserve"> to ask</w:t>
      </w:r>
      <w:r w:rsidRPr="76033DBC">
        <w:rPr>
          <w:rFonts w:ascii="Arial" w:eastAsia="Arial" w:hAnsi="Arial" w:cs="Arial"/>
        </w:rPr>
        <w:t>:</w:t>
      </w:r>
    </w:p>
    <w:p w14:paraId="42AAC418" w14:textId="068243DD" w:rsidR="007D3B47" w:rsidRDefault="39D88AEA">
      <w:pPr>
        <w:pStyle w:val="ListParagraph"/>
        <w:numPr>
          <w:ilvl w:val="0"/>
          <w:numId w:val="18"/>
        </w:numPr>
        <w:spacing w:after="0"/>
        <w:rPr>
          <w:rFonts w:ascii="Arial" w:eastAsia="Arial" w:hAnsi="Arial" w:cs="Arial"/>
        </w:rPr>
      </w:pPr>
      <w:r w:rsidRPr="76033DBC">
        <w:rPr>
          <w:rFonts w:ascii="Arial" w:eastAsia="Arial" w:hAnsi="Arial" w:cs="Arial"/>
        </w:rPr>
        <w:t xml:space="preserve">What </w:t>
      </w:r>
      <w:r w:rsidR="7682E6E9" w:rsidRPr="76033DBC">
        <w:rPr>
          <w:rFonts w:ascii="Arial" w:eastAsia="Arial" w:hAnsi="Arial" w:cs="Arial"/>
        </w:rPr>
        <w:t>happened</w:t>
      </w:r>
      <w:r w:rsidR="5D61867B" w:rsidRPr="76033DBC">
        <w:rPr>
          <w:rFonts w:ascii="Arial" w:eastAsia="Arial" w:hAnsi="Arial" w:cs="Arial"/>
        </w:rPr>
        <w:t>, when</w:t>
      </w:r>
      <w:r w:rsidRPr="76033DBC">
        <w:rPr>
          <w:rFonts w:ascii="Arial" w:eastAsia="Arial" w:hAnsi="Arial" w:cs="Arial"/>
        </w:rPr>
        <w:t xml:space="preserve">, </w:t>
      </w:r>
      <w:r w:rsidR="7682E6E9" w:rsidRPr="76033DBC">
        <w:rPr>
          <w:rFonts w:ascii="Arial" w:eastAsia="Arial" w:hAnsi="Arial" w:cs="Arial"/>
        </w:rPr>
        <w:t xml:space="preserve">where </w:t>
      </w:r>
      <w:r w:rsidRPr="76033DBC">
        <w:rPr>
          <w:rFonts w:ascii="Arial" w:eastAsia="Arial" w:hAnsi="Arial" w:cs="Arial"/>
        </w:rPr>
        <w:t>and who was involved?</w:t>
      </w:r>
    </w:p>
    <w:p w14:paraId="1BBF8744" w14:textId="7D7A34E4" w:rsidR="00650C3F" w:rsidRDefault="29B78CCA">
      <w:pPr>
        <w:pStyle w:val="ListParagraph"/>
        <w:numPr>
          <w:ilvl w:val="0"/>
          <w:numId w:val="18"/>
        </w:numPr>
        <w:rPr>
          <w:rFonts w:ascii="Arial" w:eastAsia="Arial" w:hAnsi="Arial" w:cs="Arial"/>
        </w:rPr>
      </w:pPr>
      <w:r w:rsidRPr="76033DBC">
        <w:rPr>
          <w:rFonts w:ascii="Arial" w:eastAsia="Arial" w:hAnsi="Arial" w:cs="Arial"/>
        </w:rPr>
        <w:t>How did the complainant respond to the incident?</w:t>
      </w:r>
    </w:p>
    <w:p w14:paraId="2C31B552" w14:textId="77777777" w:rsidR="007D3B47" w:rsidRDefault="39D88AEA">
      <w:pPr>
        <w:pStyle w:val="ListParagraph"/>
        <w:numPr>
          <w:ilvl w:val="0"/>
          <w:numId w:val="18"/>
        </w:numPr>
        <w:rPr>
          <w:rFonts w:ascii="Arial" w:eastAsia="Arial" w:hAnsi="Arial" w:cs="Arial"/>
        </w:rPr>
      </w:pPr>
      <w:r w:rsidRPr="76033DBC">
        <w:rPr>
          <w:rFonts w:ascii="Arial" w:eastAsia="Arial" w:hAnsi="Arial" w:cs="Arial"/>
        </w:rPr>
        <w:t>Were there witnesses or supporting documentation?</w:t>
      </w:r>
    </w:p>
    <w:p w14:paraId="0A05D426" w14:textId="77777777" w:rsidR="007D3B47" w:rsidRDefault="39D88AEA">
      <w:pPr>
        <w:pStyle w:val="ListParagraph"/>
        <w:numPr>
          <w:ilvl w:val="0"/>
          <w:numId w:val="18"/>
        </w:numPr>
        <w:rPr>
          <w:rFonts w:ascii="Arial" w:eastAsia="Arial" w:hAnsi="Arial" w:cs="Arial"/>
        </w:rPr>
      </w:pPr>
      <w:r w:rsidRPr="76033DBC">
        <w:rPr>
          <w:rFonts w:ascii="Arial" w:eastAsia="Arial" w:hAnsi="Arial" w:cs="Arial"/>
        </w:rPr>
        <w:lastRenderedPageBreak/>
        <w:t>Were company policies or codes of conduct violated?</w:t>
      </w:r>
    </w:p>
    <w:p w14:paraId="1CA8629D" w14:textId="77777777" w:rsidR="007D3B47" w:rsidRDefault="39D88AEA">
      <w:pPr>
        <w:pStyle w:val="ListParagraph"/>
        <w:numPr>
          <w:ilvl w:val="0"/>
          <w:numId w:val="18"/>
        </w:numPr>
        <w:rPr>
          <w:rFonts w:ascii="Arial" w:eastAsia="Arial" w:hAnsi="Arial" w:cs="Arial"/>
        </w:rPr>
      </w:pPr>
      <w:r w:rsidRPr="76033DBC">
        <w:rPr>
          <w:rFonts w:ascii="Arial" w:eastAsia="Arial" w:hAnsi="Arial" w:cs="Arial"/>
        </w:rPr>
        <w:t>Were there any mitigating or aggravating factors?</w:t>
      </w:r>
    </w:p>
    <w:p w14:paraId="02DBEC58" w14:textId="77777777" w:rsidR="007D3B47" w:rsidRDefault="39D88AEA">
      <w:pPr>
        <w:pStyle w:val="ListParagraph"/>
        <w:numPr>
          <w:ilvl w:val="0"/>
          <w:numId w:val="18"/>
        </w:numPr>
        <w:rPr>
          <w:rFonts w:ascii="Arial" w:eastAsia="Arial" w:hAnsi="Arial" w:cs="Arial"/>
        </w:rPr>
      </w:pPr>
      <w:r w:rsidRPr="76033DBC">
        <w:rPr>
          <w:rFonts w:ascii="Arial" w:eastAsia="Arial" w:hAnsi="Arial" w:cs="Arial"/>
        </w:rPr>
        <w:t>What is the impact on the complainant, respondent, and workplace?</w:t>
      </w:r>
    </w:p>
    <w:p w14:paraId="4A068E23" w14:textId="77777777" w:rsidR="007D3B47" w:rsidRDefault="39D88AEA">
      <w:pPr>
        <w:pStyle w:val="ListParagraph"/>
        <w:numPr>
          <w:ilvl w:val="0"/>
          <w:numId w:val="18"/>
        </w:numPr>
        <w:rPr>
          <w:rFonts w:ascii="Arial" w:eastAsia="Arial" w:hAnsi="Arial" w:cs="Arial"/>
        </w:rPr>
      </w:pPr>
      <w:r w:rsidRPr="76033DBC">
        <w:rPr>
          <w:rFonts w:ascii="Arial" w:eastAsia="Arial" w:hAnsi="Arial" w:cs="Arial"/>
        </w:rPr>
        <w:t>What corrective or preventive measures are recommended?</w:t>
      </w:r>
    </w:p>
    <w:p w14:paraId="074371A5" w14:textId="4E722889" w:rsidR="007D3B47" w:rsidRPr="00EA7B9B" w:rsidRDefault="39D88AEA" w:rsidP="149ADF39">
      <w:pPr>
        <w:spacing w:after="0"/>
        <w:rPr>
          <w:rFonts w:ascii="Arial" w:eastAsia="Arial" w:hAnsi="Arial" w:cs="Arial"/>
        </w:rPr>
      </w:pPr>
      <w:r w:rsidRPr="76033DBC">
        <w:rPr>
          <w:rFonts w:ascii="Arial" w:eastAsia="Arial" w:hAnsi="Arial" w:cs="Arial"/>
          <w:u w:val="single"/>
        </w:rPr>
        <w:t>Reporting and Confirmation</w:t>
      </w:r>
      <w:r w:rsidR="5D61867B" w:rsidRPr="76033DBC">
        <w:rPr>
          <w:rFonts w:ascii="Arial" w:eastAsia="Arial" w:hAnsi="Arial" w:cs="Arial"/>
        </w:rPr>
        <w:t>:</w:t>
      </w:r>
    </w:p>
    <w:p w14:paraId="416B825C" w14:textId="77777777" w:rsidR="007D3B47" w:rsidRDefault="39D88AEA" w:rsidP="149ADF39">
      <w:pPr>
        <w:spacing w:after="240"/>
        <w:rPr>
          <w:rFonts w:ascii="Arial" w:eastAsia="Arial" w:hAnsi="Arial" w:cs="Arial"/>
        </w:rPr>
      </w:pPr>
      <w:r w:rsidRPr="76033DBC">
        <w:rPr>
          <w:rFonts w:ascii="Arial" w:eastAsia="Arial" w:hAnsi="Arial" w:cs="Arial"/>
        </w:rPr>
        <w:t>Upon completion, the Investigation Team submits its findings and recommendations directly to the President or a Vice President for review of procedural fairness and compliance with policy.</w:t>
      </w:r>
    </w:p>
    <w:p w14:paraId="2295824C" w14:textId="37D655D8" w:rsidR="007D3B47" w:rsidRDefault="39D88AEA" w:rsidP="149ADF39">
      <w:pPr>
        <w:spacing w:after="240"/>
        <w:rPr>
          <w:rFonts w:ascii="Arial" w:eastAsia="Arial" w:hAnsi="Arial" w:cs="Arial"/>
        </w:rPr>
      </w:pPr>
      <w:r w:rsidRPr="76033DBC">
        <w:rPr>
          <w:rFonts w:ascii="Arial" w:eastAsia="Arial" w:hAnsi="Arial" w:cs="Arial"/>
        </w:rPr>
        <w:t>This review by the President or Vice President does not constitute an appeal; it is solely to ensure the investigation process was fair and compliant.</w:t>
      </w:r>
    </w:p>
    <w:p w14:paraId="10CD7A2C" w14:textId="0C89F2E7" w:rsidR="007D3B47" w:rsidRPr="007D3B47" w:rsidRDefault="39D88AEA" w:rsidP="149ADF39">
      <w:pPr>
        <w:spacing w:after="0"/>
        <w:rPr>
          <w:rFonts w:ascii="Arial" w:eastAsia="Arial" w:hAnsi="Arial" w:cs="Arial"/>
          <w:u w:val="single"/>
        </w:rPr>
      </w:pPr>
      <w:r w:rsidRPr="76033DBC">
        <w:rPr>
          <w:rFonts w:ascii="Arial" w:eastAsia="Arial" w:hAnsi="Arial" w:cs="Arial"/>
          <w:u w:val="single"/>
        </w:rPr>
        <w:t>Communication to Parties</w:t>
      </w:r>
      <w:r w:rsidR="5D61867B" w:rsidRPr="76033DBC">
        <w:rPr>
          <w:rFonts w:ascii="Arial" w:eastAsia="Arial" w:hAnsi="Arial" w:cs="Arial"/>
          <w:u w:val="single"/>
        </w:rPr>
        <w:t>:</w:t>
      </w:r>
    </w:p>
    <w:p w14:paraId="36F77D11" w14:textId="288B9407" w:rsidR="007D3B47" w:rsidRDefault="5D61867B" w:rsidP="149ADF39">
      <w:pPr>
        <w:spacing w:after="0"/>
        <w:rPr>
          <w:rFonts w:ascii="Arial" w:eastAsia="Arial" w:hAnsi="Arial" w:cs="Arial"/>
        </w:rPr>
      </w:pPr>
      <w:r w:rsidRPr="76033DBC">
        <w:rPr>
          <w:rFonts w:ascii="Arial" w:eastAsia="Arial" w:hAnsi="Arial" w:cs="Arial"/>
        </w:rPr>
        <w:t>Complainant and respondent will be</w:t>
      </w:r>
      <w:r w:rsidR="5B827E62" w:rsidRPr="76033DBC">
        <w:rPr>
          <w:rFonts w:ascii="Arial" w:eastAsia="Arial" w:hAnsi="Arial" w:cs="Arial"/>
        </w:rPr>
        <w:t xml:space="preserve"> met separately to explain the investigation’s finding</w:t>
      </w:r>
      <w:r w:rsidR="776DB542" w:rsidRPr="76033DBC">
        <w:rPr>
          <w:rFonts w:ascii="Arial" w:eastAsia="Arial" w:hAnsi="Arial" w:cs="Arial"/>
        </w:rPr>
        <w:t>s</w:t>
      </w:r>
      <w:r w:rsidR="240952D0" w:rsidRPr="76033DBC">
        <w:rPr>
          <w:rFonts w:ascii="Arial" w:eastAsia="Arial" w:hAnsi="Arial" w:cs="Arial"/>
        </w:rPr>
        <w:t xml:space="preserve">, confirming </w:t>
      </w:r>
      <w:r w:rsidRPr="76033DBC">
        <w:rPr>
          <w:rFonts w:ascii="Arial" w:eastAsia="Arial" w:hAnsi="Arial" w:cs="Arial"/>
        </w:rPr>
        <w:t>whether the complaint was</w:t>
      </w:r>
      <w:r w:rsidR="39D88AEA" w:rsidRPr="76033DBC">
        <w:rPr>
          <w:rFonts w:ascii="Arial" w:eastAsia="Arial" w:hAnsi="Arial" w:cs="Arial"/>
        </w:rPr>
        <w:t>:</w:t>
      </w:r>
    </w:p>
    <w:p w14:paraId="4F85D708" w14:textId="7AD41C7A" w:rsidR="007D3B47" w:rsidRDefault="39D88AEA">
      <w:pPr>
        <w:pStyle w:val="ListParagraph"/>
        <w:numPr>
          <w:ilvl w:val="0"/>
          <w:numId w:val="19"/>
        </w:numPr>
        <w:rPr>
          <w:rFonts w:ascii="Arial" w:eastAsia="Arial" w:hAnsi="Arial" w:cs="Arial"/>
        </w:rPr>
      </w:pPr>
      <w:r w:rsidRPr="76033DBC">
        <w:rPr>
          <w:rFonts w:ascii="Arial" w:eastAsia="Arial" w:hAnsi="Arial" w:cs="Arial"/>
        </w:rPr>
        <w:t>Substantiated</w:t>
      </w:r>
      <w:r w:rsidR="5D61867B" w:rsidRPr="76033DBC">
        <w:rPr>
          <w:rFonts w:ascii="Arial" w:eastAsia="Arial" w:hAnsi="Arial" w:cs="Arial"/>
        </w:rPr>
        <w:t>:</w:t>
      </w:r>
      <w:r w:rsidRPr="76033DBC">
        <w:rPr>
          <w:rFonts w:ascii="Arial" w:eastAsia="Arial" w:hAnsi="Arial" w:cs="Arial"/>
        </w:rPr>
        <w:t xml:space="preserve"> evidence supports the allegations</w:t>
      </w:r>
    </w:p>
    <w:p w14:paraId="5C973049" w14:textId="167E9E89" w:rsidR="007D3B47" w:rsidRDefault="39D88AEA">
      <w:pPr>
        <w:pStyle w:val="ListParagraph"/>
        <w:numPr>
          <w:ilvl w:val="0"/>
          <w:numId w:val="19"/>
        </w:numPr>
        <w:rPr>
          <w:rFonts w:ascii="Arial" w:eastAsia="Arial" w:hAnsi="Arial" w:cs="Arial"/>
        </w:rPr>
      </w:pPr>
      <w:r w:rsidRPr="76033DBC">
        <w:rPr>
          <w:rFonts w:ascii="Arial" w:eastAsia="Arial" w:hAnsi="Arial" w:cs="Arial"/>
        </w:rPr>
        <w:t>Unsubstantiated</w:t>
      </w:r>
      <w:r w:rsidR="5D61867B" w:rsidRPr="76033DBC">
        <w:rPr>
          <w:rFonts w:ascii="Arial" w:eastAsia="Arial" w:hAnsi="Arial" w:cs="Arial"/>
        </w:rPr>
        <w:t>:</w:t>
      </w:r>
      <w:r w:rsidRPr="76033DBC">
        <w:rPr>
          <w:rFonts w:ascii="Arial" w:eastAsia="Arial" w:hAnsi="Arial" w:cs="Arial"/>
        </w:rPr>
        <w:t xml:space="preserve"> evidence does not support the allegations</w:t>
      </w:r>
    </w:p>
    <w:p w14:paraId="2F244D51" w14:textId="426C5D8E" w:rsidR="007D3B47" w:rsidRDefault="39D88AEA">
      <w:pPr>
        <w:pStyle w:val="ListParagraph"/>
        <w:numPr>
          <w:ilvl w:val="0"/>
          <w:numId w:val="19"/>
        </w:numPr>
        <w:rPr>
          <w:rFonts w:ascii="Arial" w:eastAsia="Arial" w:hAnsi="Arial" w:cs="Arial"/>
        </w:rPr>
      </w:pPr>
      <w:r w:rsidRPr="76033DBC">
        <w:rPr>
          <w:rFonts w:ascii="Arial" w:eastAsia="Arial" w:hAnsi="Arial" w:cs="Arial"/>
        </w:rPr>
        <w:t>Inconclusive</w:t>
      </w:r>
      <w:r w:rsidR="5D61867B" w:rsidRPr="76033DBC">
        <w:rPr>
          <w:rFonts w:ascii="Arial" w:eastAsia="Arial" w:hAnsi="Arial" w:cs="Arial"/>
        </w:rPr>
        <w:t>:</w:t>
      </w:r>
      <w:r w:rsidRPr="76033DBC">
        <w:rPr>
          <w:rFonts w:ascii="Arial" w:eastAsia="Arial" w:hAnsi="Arial" w:cs="Arial"/>
        </w:rPr>
        <w:t xml:space="preserve"> insufficient evidence to determine either way</w:t>
      </w:r>
    </w:p>
    <w:p w14:paraId="48F082E5" w14:textId="5DA9CD03" w:rsidR="1F8349E4" w:rsidRDefault="1F8349E4" w:rsidP="149ADF39">
      <w:pPr>
        <w:rPr>
          <w:rFonts w:ascii="Arial" w:eastAsia="Arial" w:hAnsi="Arial" w:cs="Arial"/>
        </w:rPr>
      </w:pPr>
      <w:r w:rsidRPr="76033DBC">
        <w:rPr>
          <w:rFonts w:ascii="Arial" w:eastAsia="Arial" w:hAnsi="Arial" w:cs="Arial"/>
        </w:rPr>
        <w:t>This</w:t>
      </w:r>
      <w:r w:rsidR="57A925CC" w:rsidRPr="76033DBC">
        <w:rPr>
          <w:rFonts w:ascii="Arial" w:eastAsia="Arial" w:hAnsi="Arial" w:cs="Arial"/>
        </w:rPr>
        <w:t xml:space="preserve"> </w:t>
      </w:r>
      <w:r w:rsidR="6C2990B7" w:rsidRPr="76033DBC">
        <w:rPr>
          <w:rFonts w:ascii="Arial" w:eastAsia="Arial" w:hAnsi="Arial" w:cs="Arial"/>
        </w:rPr>
        <w:t>will also be</w:t>
      </w:r>
      <w:r w:rsidR="09657448" w:rsidRPr="76033DBC">
        <w:rPr>
          <w:rFonts w:ascii="Arial" w:eastAsia="Arial" w:hAnsi="Arial" w:cs="Arial"/>
        </w:rPr>
        <w:t xml:space="preserve"> </w:t>
      </w:r>
      <w:r w:rsidR="57A925CC" w:rsidRPr="76033DBC">
        <w:rPr>
          <w:rFonts w:ascii="Arial" w:eastAsia="Arial" w:hAnsi="Arial" w:cs="Arial"/>
        </w:rPr>
        <w:t>informed in writing</w:t>
      </w:r>
      <w:r w:rsidR="1DA75B4F" w:rsidRPr="76033DBC">
        <w:rPr>
          <w:rFonts w:ascii="Arial" w:eastAsia="Arial" w:hAnsi="Arial" w:cs="Arial"/>
        </w:rPr>
        <w:t xml:space="preserve"> to both parties.</w:t>
      </w:r>
      <w:r w:rsidR="57A925CC" w:rsidRPr="76033DBC">
        <w:rPr>
          <w:rFonts w:ascii="Arial" w:eastAsia="Arial" w:hAnsi="Arial" w:cs="Arial"/>
        </w:rPr>
        <w:t xml:space="preserve">  </w:t>
      </w:r>
    </w:p>
    <w:p w14:paraId="4086BAFF" w14:textId="60CC22F4" w:rsidR="59D607E2" w:rsidRDefault="59D607E2" w:rsidP="149ADF39">
      <w:pPr>
        <w:rPr>
          <w:rFonts w:ascii="Arial" w:eastAsia="Arial" w:hAnsi="Arial" w:cs="Arial"/>
        </w:rPr>
      </w:pPr>
      <w:r w:rsidRPr="76033DBC">
        <w:rPr>
          <w:rFonts w:ascii="Arial" w:eastAsia="Arial" w:hAnsi="Arial" w:cs="Arial"/>
        </w:rPr>
        <w:t xml:space="preserve">For substantiated </w:t>
      </w:r>
      <w:r w:rsidRPr="76033DBC">
        <w:rPr>
          <w:rFonts w:ascii="Arial" w:eastAsia="Arial" w:hAnsi="Arial" w:cs="Arial"/>
          <w:b/>
          <w:bCs/>
        </w:rPr>
        <w:t>violence or threats of violence</w:t>
      </w:r>
      <w:r w:rsidRPr="76033DBC">
        <w:rPr>
          <w:rFonts w:ascii="Arial" w:eastAsia="Arial" w:hAnsi="Arial" w:cs="Arial"/>
        </w:rPr>
        <w:t>, WCC may involve law enforcement and impose immediate removal from the workplace.</w:t>
      </w:r>
    </w:p>
    <w:p w14:paraId="1EB6EC60" w14:textId="0C8D55CA" w:rsidR="007D3B47" w:rsidRDefault="39D88AEA" w:rsidP="149ADF39">
      <w:pPr>
        <w:rPr>
          <w:rFonts w:ascii="Arial" w:eastAsia="Arial" w:hAnsi="Arial" w:cs="Arial"/>
        </w:rPr>
      </w:pPr>
      <w:r w:rsidRPr="76033DBC">
        <w:rPr>
          <w:rFonts w:ascii="Arial" w:eastAsia="Arial" w:hAnsi="Arial" w:cs="Arial"/>
          <w:b/>
          <w:bCs/>
        </w:rPr>
        <w:t>Specific disciplinary actions will not be disclosed</w:t>
      </w:r>
      <w:r w:rsidRPr="76033DBC">
        <w:rPr>
          <w:rFonts w:ascii="Arial" w:eastAsia="Arial" w:hAnsi="Arial" w:cs="Arial"/>
        </w:rPr>
        <w:t>, except as required for implementation</w:t>
      </w:r>
      <w:r w:rsidR="5D61867B" w:rsidRPr="76033DBC">
        <w:rPr>
          <w:rFonts w:ascii="Arial" w:eastAsia="Arial" w:hAnsi="Arial" w:cs="Arial"/>
        </w:rPr>
        <w:t>,</w:t>
      </w:r>
      <w:r w:rsidRPr="76033DBC">
        <w:rPr>
          <w:rFonts w:ascii="Arial" w:eastAsia="Arial" w:hAnsi="Arial" w:cs="Arial"/>
        </w:rPr>
        <w:t xml:space="preserve"> </w:t>
      </w:r>
      <w:r w:rsidR="57D53798" w:rsidRPr="76033DBC">
        <w:rPr>
          <w:rFonts w:ascii="Arial" w:eastAsia="Arial" w:hAnsi="Arial" w:cs="Arial"/>
        </w:rPr>
        <w:t>compliance,</w:t>
      </w:r>
      <w:r w:rsidRPr="76033DBC">
        <w:rPr>
          <w:rFonts w:ascii="Arial" w:eastAsia="Arial" w:hAnsi="Arial" w:cs="Arial"/>
        </w:rPr>
        <w:t xml:space="preserve"> </w:t>
      </w:r>
      <w:r w:rsidR="5D61867B" w:rsidRPr="76033DBC">
        <w:rPr>
          <w:rFonts w:ascii="Arial" w:eastAsia="Arial" w:hAnsi="Arial" w:cs="Arial"/>
        </w:rPr>
        <w:t>or legal obligations</w:t>
      </w:r>
      <w:r w:rsidRPr="76033DBC">
        <w:rPr>
          <w:rFonts w:ascii="Arial" w:eastAsia="Arial" w:hAnsi="Arial" w:cs="Arial"/>
        </w:rPr>
        <w:t>.</w:t>
      </w:r>
    </w:p>
    <w:p w14:paraId="38FE0E8C" w14:textId="77777777" w:rsidR="007F6F3C" w:rsidRPr="007D6270" w:rsidRDefault="275D7490" w:rsidP="76033DBC">
      <w:pPr>
        <w:spacing w:after="0"/>
        <w:rPr>
          <w:rFonts w:ascii="Arial" w:eastAsia="Arial" w:hAnsi="Arial" w:cs="Arial"/>
          <w:b/>
          <w:bCs/>
          <w:color w:val="4F81BD" w:themeColor="accent1"/>
        </w:rPr>
      </w:pPr>
      <w:r w:rsidRPr="76033DBC">
        <w:rPr>
          <w:rFonts w:ascii="Arial" w:eastAsia="Arial" w:hAnsi="Arial" w:cs="Arial"/>
          <w:b/>
          <w:bCs/>
        </w:rPr>
        <w:t>6.6 Timelines</w:t>
      </w:r>
    </w:p>
    <w:p w14:paraId="10B72303" w14:textId="5FBAC316" w:rsidR="275D7490" w:rsidRDefault="275D7490" w:rsidP="76033DBC">
      <w:pPr>
        <w:spacing w:after="0"/>
        <w:rPr>
          <w:rFonts w:ascii="Arial" w:eastAsia="Arial" w:hAnsi="Arial" w:cs="Arial"/>
        </w:rPr>
      </w:pPr>
      <w:r w:rsidRPr="76033DBC">
        <w:rPr>
          <w:rFonts w:ascii="Arial" w:eastAsia="Arial" w:hAnsi="Arial" w:cs="Arial"/>
        </w:rPr>
        <w:t xml:space="preserve">Investigations will normally be completed within </w:t>
      </w:r>
      <w:r w:rsidRPr="76033DBC">
        <w:rPr>
          <w:rFonts w:ascii="Arial" w:eastAsia="Arial" w:hAnsi="Arial" w:cs="Arial"/>
          <w:b/>
          <w:bCs/>
        </w:rPr>
        <w:t>30 calendar days</w:t>
      </w:r>
      <w:r w:rsidRPr="76033DBC">
        <w:rPr>
          <w:rFonts w:ascii="Arial" w:eastAsia="Arial" w:hAnsi="Arial" w:cs="Arial"/>
        </w:rPr>
        <w:t>.</w:t>
      </w:r>
      <w:r w:rsidR="08C0ED49" w:rsidRPr="76033DBC">
        <w:rPr>
          <w:rFonts w:ascii="Arial" w:eastAsia="Arial" w:hAnsi="Arial" w:cs="Arial"/>
        </w:rPr>
        <w:t xml:space="preserve"> Where circumstances require additional time, including involvement of external authorities or complex evidence, both parties will be informed of the reason and revised timeline.</w:t>
      </w:r>
    </w:p>
    <w:p w14:paraId="2476409B" w14:textId="4A7B7F27" w:rsidR="007F6F3C" w:rsidRPr="009A5692" w:rsidRDefault="334A230C" w:rsidP="76033DBC">
      <w:pPr>
        <w:spacing w:before="240"/>
        <w:rPr>
          <w:rFonts w:ascii="Arial" w:eastAsia="Arial" w:hAnsi="Arial" w:cs="Arial"/>
          <w:b/>
          <w:bCs/>
          <w:color w:val="4F81BD" w:themeColor="accent1"/>
        </w:rPr>
      </w:pPr>
      <w:r w:rsidRPr="76033DBC">
        <w:rPr>
          <w:rFonts w:ascii="Arial" w:eastAsia="Arial" w:hAnsi="Arial" w:cs="Arial"/>
          <w:b/>
          <w:bCs/>
        </w:rPr>
        <w:t>7.</w:t>
      </w:r>
      <w:r w:rsidR="275D7490" w:rsidRPr="76033DBC">
        <w:rPr>
          <w:rFonts w:ascii="Arial" w:eastAsia="Arial" w:hAnsi="Arial" w:cs="Arial"/>
          <w:b/>
          <w:bCs/>
        </w:rPr>
        <w:t xml:space="preserve"> Corrective and Preventative Actions</w:t>
      </w:r>
    </w:p>
    <w:p w14:paraId="67993CB1" w14:textId="68F8F6ED" w:rsidR="007F6F3C" w:rsidRPr="007F6F3C" w:rsidRDefault="275D7490" w:rsidP="76033DBC">
      <w:pPr>
        <w:spacing w:after="0"/>
        <w:rPr>
          <w:rFonts w:ascii="Arial" w:eastAsia="Arial" w:hAnsi="Arial" w:cs="Arial"/>
        </w:rPr>
      </w:pPr>
      <w:r w:rsidRPr="76033DBC">
        <w:rPr>
          <w:rFonts w:ascii="Arial" w:eastAsia="Arial" w:hAnsi="Arial" w:cs="Arial"/>
        </w:rPr>
        <w:t xml:space="preserve">Where </w:t>
      </w:r>
      <w:r w:rsidR="00B37824" w:rsidRPr="76033DBC">
        <w:rPr>
          <w:rFonts w:ascii="Arial" w:eastAsia="Arial" w:hAnsi="Arial" w:cs="Arial"/>
        </w:rPr>
        <w:t xml:space="preserve">workplace violence, </w:t>
      </w:r>
      <w:r w:rsidRPr="76033DBC">
        <w:rPr>
          <w:rFonts w:ascii="Arial" w:eastAsia="Arial" w:hAnsi="Arial" w:cs="Arial"/>
        </w:rPr>
        <w:t>bullying</w:t>
      </w:r>
      <w:r w:rsidR="0F2BB0BE" w:rsidRPr="76033DBC">
        <w:rPr>
          <w:rFonts w:ascii="Arial" w:eastAsia="Arial" w:hAnsi="Arial" w:cs="Arial"/>
        </w:rPr>
        <w:t>,</w:t>
      </w:r>
      <w:r w:rsidRPr="76033DBC">
        <w:rPr>
          <w:rFonts w:ascii="Arial" w:eastAsia="Arial" w:hAnsi="Arial" w:cs="Arial"/>
        </w:rPr>
        <w:t xml:space="preserve"> or harassment is substantiated, WCC will:</w:t>
      </w:r>
    </w:p>
    <w:p w14:paraId="7A28D9EC" w14:textId="1DFE96B8" w:rsidR="00F2613B" w:rsidRDefault="319AC206">
      <w:pPr>
        <w:numPr>
          <w:ilvl w:val="0"/>
          <w:numId w:val="16"/>
        </w:numPr>
        <w:spacing w:after="0"/>
        <w:rPr>
          <w:rFonts w:ascii="Arial" w:eastAsia="Arial" w:hAnsi="Arial" w:cs="Arial"/>
        </w:rPr>
      </w:pPr>
      <w:r w:rsidRPr="76033DBC">
        <w:rPr>
          <w:rFonts w:ascii="Arial" w:eastAsia="Arial" w:hAnsi="Arial" w:cs="Arial"/>
        </w:rPr>
        <w:t xml:space="preserve">Implement </w:t>
      </w:r>
      <w:r w:rsidRPr="76033DBC">
        <w:rPr>
          <w:rFonts w:ascii="Arial" w:eastAsia="Arial" w:hAnsi="Arial" w:cs="Arial"/>
          <w:b/>
          <w:bCs/>
        </w:rPr>
        <w:t>corrective disciplinary action</w:t>
      </w:r>
      <w:r w:rsidRPr="76033DBC">
        <w:rPr>
          <w:rFonts w:ascii="Arial" w:eastAsia="Arial" w:hAnsi="Arial" w:cs="Arial"/>
        </w:rPr>
        <w:t>, including warnings, suspension, or termination, proportionate to the severity of the conduct</w:t>
      </w:r>
      <w:r w:rsidR="74C31B0D" w:rsidRPr="76033DBC">
        <w:rPr>
          <w:rFonts w:ascii="Arial" w:eastAsia="Arial" w:hAnsi="Arial" w:cs="Arial"/>
        </w:rPr>
        <w:t xml:space="preserve">. </w:t>
      </w:r>
      <w:r w:rsidR="0C756640" w:rsidRPr="76033DBC">
        <w:rPr>
          <w:rFonts w:ascii="Arial" w:eastAsia="Arial" w:hAnsi="Arial" w:cs="Arial"/>
        </w:rPr>
        <w:t>For workplace violence or threats of violence, immediate removal from the workplace and involvement of law enforcement may occur, if necessary.</w:t>
      </w:r>
    </w:p>
    <w:p w14:paraId="129A34EF" w14:textId="1B5DD7B4" w:rsidR="007F6F3C" w:rsidRPr="007F6F3C" w:rsidRDefault="275D7490">
      <w:pPr>
        <w:numPr>
          <w:ilvl w:val="0"/>
          <w:numId w:val="16"/>
        </w:numPr>
        <w:spacing w:after="0"/>
        <w:rPr>
          <w:rFonts w:ascii="Arial" w:eastAsia="Arial" w:hAnsi="Arial" w:cs="Arial"/>
        </w:rPr>
      </w:pPr>
      <w:r w:rsidRPr="76033DBC">
        <w:rPr>
          <w:rFonts w:ascii="Arial" w:eastAsia="Arial" w:hAnsi="Arial" w:cs="Arial"/>
        </w:rPr>
        <w:t xml:space="preserve">Apply </w:t>
      </w:r>
      <w:r w:rsidRPr="76033DBC">
        <w:rPr>
          <w:rFonts w:ascii="Arial" w:eastAsia="Arial" w:hAnsi="Arial" w:cs="Arial"/>
          <w:b/>
          <w:bCs/>
        </w:rPr>
        <w:t>preventative measures</w:t>
      </w:r>
      <w:r w:rsidRPr="76033DBC">
        <w:rPr>
          <w:rFonts w:ascii="Arial" w:eastAsia="Arial" w:hAnsi="Arial" w:cs="Arial"/>
        </w:rPr>
        <w:t xml:space="preserve"> such as:</w:t>
      </w:r>
    </w:p>
    <w:p w14:paraId="40ED80E0" w14:textId="77777777" w:rsidR="007F6F3C" w:rsidRPr="007F6F3C" w:rsidRDefault="275D7490">
      <w:pPr>
        <w:numPr>
          <w:ilvl w:val="1"/>
          <w:numId w:val="16"/>
        </w:numPr>
        <w:spacing w:after="0"/>
        <w:rPr>
          <w:rFonts w:ascii="Arial" w:eastAsia="Arial" w:hAnsi="Arial" w:cs="Arial"/>
        </w:rPr>
      </w:pPr>
      <w:r w:rsidRPr="76033DBC">
        <w:rPr>
          <w:rFonts w:ascii="Arial" w:eastAsia="Arial" w:hAnsi="Arial" w:cs="Arial"/>
        </w:rPr>
        <w:t>Training or coaching,</w:t>
      </w:r>
    </w:p>
    <w:p w14:paraId="7275F939" w14:textId="77777777" w:rsidR="007F6F3C" w:rsidRPr="007F6F3C" w:rsidRDefault="275D7490">
      <w:pPr>
        <w:numPr>
          <w:ilvl w:val="1"/>
          <w:numId w:val="16"/>
        </w:numPr>
        <w:spacing w:after="0"/>
        <w:rPr>
          <w:rFonts w:ascii="Arial" w:eastAsia="Arial" w:hAnsi="Arial" w:cs="Arial"/>
        </w:rPr>
      </w:pPr>
      <w:r w:rsidRPr="76033DBC">
        <w:rPr>
          <w:rFonts w:ascii="Arial" w:eastAsia="Arial" w:hAnsi="Arial" w:cs="Arial"/>
        </w:rPr>
        <w:t>Policy reminders,</w:t>
      </w:r>
    </w:p>
    <w:p w14:paraId="32E6F678" w14:textId="77777777" w:rsidR="007F6F3C" w:rsidRPr="007F6F3C" w:rsidRDefault="275D7490">
      <w:pPr>
        <w:numPr>
          <w:ilvl w:val="1"/>
          <w:numId w:val="16"/>
        </w:numPr>
        <w:spacing w:after="0"/>
        <w:rPr>
          <w:rFonts w:ascii="Arial" w:eastAsia="Arial" w:hAnsi="Arial" w:cs="Arial"/>
        </w:rPr>
      </w:pPr>
      <w:r w:rsidRPr="76033DBC">
        <w:rPr>
          <w:rFonts w:ascii="Arial" w:eastAsia="Arial" w:hAnsi="Arial" w:cs="Arial"/>
        </w:rPr>
        <w:t>Work arrangement changes,</w:t>
      </w:r>
    </w:p>
    <w:p w14:paraId="618A2FAF" w14:textId="57829C19" w:rsidR="007F6F3C" w:rsidRPr="007F6F3C" w:rsidRDefault="275D7490">
      <w:pPr>
        <w:numPr>
          <w:ilvl w:val="1"/>
          <w:numId w:val="16"/>
        </w:numPr>
        <w:spacing w:after="0"/>
        <w:rPr>
          <w:rFonts w:ascii="Arial" w:eastAsia="Arial" w:hAnsi="Arial" w:cs="Arial"/>
        </w:rPr>
      </w:pPr>
      <w:r w:rsidRPr="76033DBC">
        <w:rPr>
          <w:rFonts w:ascii="Arial" w:eastAsia="Arial" w:hAnsi="Arial" w:cs="Arial"/>
        </w:rPr>
        <w:t xml:space="preserve">Mediation (where appropriate), </w:t>
      </w:r>
    </w:p>
    <w:p w14:paraId="1369EDE9" w14:textId="3C979C8B" w:rsidR="005852D0" w:rsidRDefault="275D7490">
      <w:pPr>
        <w:numPr>
          <w:ilvl w:val="1"/>
          <w:numId w:val="16"/>
        </w:numPr>
        <w:spacing w:after="0"/>
        <w:rPr>
          <w:rFonts w:ascii="Arial" w:eastAsia="Arial" w:hAnsi="Arial" w:cs="Arial"/>
        </w:rPr>
      </w:pPr>
      <w:r w:rsidRPr="76033DBC">
        <w:rPr>
          <w:rFonts w:ascii="Arial" w:eastAsia="Arial" w:hAnsi="Arial" w:cs="Arial"/>
        </w:rPr>
        <w:lastRenderedPageBreak/>
        <w:t>Increased supervision.</w:t>
      </w:r>
    </w:p>
    <w:p w14:paraId="07B571A6" w14:textId="03A669F7" w:rsidR="00F2613B" w:rsidRDefault="5E3ADD46">
      <w:pPr>
        <w:pStyle w:val="ListParagraph"/>
        <w:numPr>
          <w:ilvl w:val="0"/>
          <w:numId w:val="6"/>
        </w:numPr>
        <w:spacing w:after="0"/>
        <w:rPr>
          <w:rFonts w:ascii="Arial" w:eastAsia="Arial" w:hAnsi="Arial" w:cs="Arial"/>
        </w:rPr>
      </w:pPr>
      <w:r w:rsidRPr="76033DBC">
        <w:rPr>
          <w:rFonts w:ascii="Arial" w:eastAsia="Arial" w:hAnsi="Arial" w:cs="Arial"/>
        </w:rPr>
        <w:t>Provide support resources, such as counseling or accommodations, to affected employees.</w:t>
      </w:r>
    </w:p>
    <w:p w14:paraId="79E78AA4" w14:textId="2F13F949" w:rsidR="149ADF39" w:rsidRDefault="149ADF39" w:rsidP="149ADF39">
      <w:pPr>
        <w:pStyle w:val="ListParagraph"/>
        <w:spacing w:after="0"/>
        <w:rPr>
          <w:rFonts w:ascii="Arial" w:eastAsia="Arial" w:hAnsi="Arial" w:cs="Arial"/>
        </w:rPr>
      </w:pPr>
    </w:p>
    <w:p w14:paraId="4B20D8E5" w14:textId="77777777" w:rsidR="00F2613B" w:rsidRDefault="02617786" w:rsidP="76033DBC">
      <w:pPr>
        <w:spacing w:after="240"/>
        <w:rPr>
          <w:rFonts w:ascii="Arial" w:eastAsia="Arial" w:hAnsi="Arial" w:cs="Arial"/>
          <w:b/>
          <w:bCs/>
          <w:color w:val="4F81BD" w:themeColor="accent1"/>
        </w:rPr>
      </w:pPr>
      <w:r w:rsidRPr="76033DBC">
        <w:rPr>
          <w:rFonts w:ascii="Arial" w:eastAsia="Arial" w:hAnsi="Arial" w:cs="Arial"/>
          <w:b/>
          <w:bCs/>
        </w:rPr>
        <w:t>8. Roles and Responsibilities</w:t>
      </w:r>
    </w:p>
    <w:p w14:paraId="64820301" w14:textId="77777777" w:rsidR="00F2613B" w:rsidRPr="00F2613B" w:rsidRDefault="5D61867B" w:rsidP="76033DBC">
      <w:pPr>
        <w:spacing w:after="0"/>
        <w:rPr>
          <w:rFonts w:ascii="Arial" w:eastAsia="Arial" w:hAnsi="Arial" w:cs="Arial"/>
        </w:rPr>
      </w:pPr>
      <w:r w:rsidRPr="76033DBC">
        <w:rPr>
          <w:rFonts w:ascii="Arial" w:eastAsia="Arial" w:hAnsi="Arial" w:cs="Arial"/>
        </w:rPr>
        <w:t>WCC as Employer:</w:t>
      </w:r>
    </w:p>
    <w:p w14:paraId="5D6B1130" w14:textId="54A4E2ED" w:rsidR="00F2613B" w:rsidRPr="00F2613B" w:rsidRDefault="0A8A67DD">
      <w:pPr>
        <w:pStyle w:val="ListParagraph"/>
        <w:numPr>
          <w:ilvl w:val="0"/>
          <w:numId w:val="25"/>
        </w:numPr>
        <w:spacing w:after="0"/>
        <w:rPr>
          <w:rFonts w:ascii="Arial" w:eastAsia="Arial" w:hAnsi="Arial" w:cs="Arial"/>
        </w:rPr>
      </w:pPr>
      <w:r w:rsidRPr="76033DBC">
        <w:rPr>
          <w:rFonts w:ascii="Arial" w:eastAsia="Arial" w:hAnsi="Arial" w:cs="Arial"/>
        </w:rPr>
        <w:t>Ensure this policy is implemented and followed.</w:t>
      </w:r>
    </w:p>
    <w:p w14:paraId="6F924547" w14:textId="496AFF08" w:rsidR="00F2613B" w:rsidRPr="00F2613B" w:rsidRDefault="0A8A67DD">
      <w:pPr>
        <w:pStyle w:val="ListParagraph"/>
        <w:numPr>
          <w:ilvl w:val="0"/>
          <w:numId w:val="25"/>
        </w:numPr>
        <w:spacing w:after="0"/>
        <w:rPr>
          <w:rFonts w:ascii="Arial" w:eastAsia="Arial" w:hAnsi="Arial" w:cs="Arial"/>
        </w:rPr>
      </w:pPr>
      <w:r w:rsidRPr="76033DBC">
        <w:rPr>
          <w:rFonts w:ascii="Arial" w:eastAsia="Arial" w:hAnsi="Arial" w:cs="Arial"/>
        </w:rPr>
        <w:t>Provide a safe, respectful, and healthy work and learning environment.</w:t>
      </w:r>
    </w:p>
    <w:p w14:paraId="387C784D" w14:textId="79B3E695" w:rsidR="00F2613B" w:rsidRPr="00F2613B" w:rsidRDefault="0A8A67DD">
      <w:pPr>
        <w:pStyle w:val="ListParagraph"/>
        <w:numPr>
          <w:ilvl w:val="0"/>
          <w:numId w:val="25"/>
        </w:numPr>
        <w:spacing w:after="0"/>
        <w:rPr>
          <w:rFonts w:ascii="Arial" w:eastAsia="Arial" w:hAnsi="Arial" w:cs="Arial"/>
        </w:rPr>
      </w:pPr>
      <w:r w:rsidRPr="76033DBC">
        <w:rPr>
          <w:rFonts w:ascii="Arial" w:eastAsia="Arial" w:hAnsi="Arial" w:cs="Arial"/>
        </w:rPr>
        <w:t>Ensure investigations are conducted fairly, promptly, and in compliance with legislation and WorkSafeBC requirements.</w:t>
      </w:r>
    </w:p>
    <w:p w14:paraId="20804E32" w14:textId="79261951" w:rsidR="00F2613B" w:rsidRPr="00F2613B" w:rsidRDefault="0A8A67DD">
      <w:pPr>
        <w:pStyle w:val="ListParagraph"/>
        <w:numPr>
          <w:ilvl w:val="0"/>
          <w:numId w:val="25"/>
        </w:numPr>
        <w:spacing w:after="0"/>
        <w:rPr>
          <w:rFonts w:ascii="Arial" w:eastAsia="Arial" w:hAnsi="Arial" w:cs="Arial"/>
        </w:rPr>
      </w:pPr>
      <w:r w:rsidRPr="76033DBC">
        <w:rPr>
          <w:rFonts w:ascii="Arial" w:eastAsia="Arial" w:hAnsi="Arial" w:cs="Arial"/>
        </w:rPr>
        <w:t>Implement corrective and preventative actions, proportionate to the findings.</w:t>
      </w:r>
    </w:p>
    <w:p w14:paraId="24BB934D" w14:textId="37E98DA1" w:rsidR="00F2613B" w:rsidRPr="00F2613B" w:rsidRDefault="0A8A67DD">
      <w:pPr>
        <w:pStyle w:val="ListParagraph"/>
        <w:numPr>
          <w:ilvl w:val="0"/>
          <w:numId w:val="25"/>
        </w:numPr>
        <w:spacing w:after="0"/>
        <w:rPr>
          <w:rFonts w:ascii="Arial" w:eastAsia="Arial" w:hAnsi="Arial" w:cs="Arial"/>
        </w:rPr>
      </w:pPr>
      <w:r w:rsidRPr="76033DBC">
        <w:rPr>
          <w:rFonts w:ascii="Arial" w:eastAsia="Arial" w:hAnsi="Arial" w:cs="Arial"/>
        </w:rPr>
        <w:t>Monitor policy effectiveness, compliance, and follow-up on corrective measures.</w:t>
      </w:r>
    </w:p>
    <w:p w14:paraId="3D5C3045" w14:textId="3E01D599" w:rsidR="00F2613B" w:rsidRPr="00F2613B" w:rsidRDefault="00F2613B" w:rsidP="406B2F99">
      <w:pPr>
        <w:spacing w:after="0"/>
        <w:rPr>
          <w:rFonts w:ascii="Arial" w:eastAsia="Arial" w:hAnsi="Arial" w:cs="Arial"/>
        </w:rPr>
      </w:pPr>
    </w:p>
    <w:p w14:paraId="7740FAF4" w14:textId="5D5AB30F" w:rsidR="00F2613B" w:rsidRPr="00F2613B" w:rsidRDefault="0A8A67DD" w:rsidP="406B2F99">
      <w:pPr>
        <w:spacing w:after="0"/>
        <w:rPr>
          <w:rFonts w:ascii="Arial" w:eastAsia="Arial" w:hAnsi="Arial" w:cs="Arial"/>
        </w:rPr>
      </w:pPr>
      <w:r w:rsidRPr="76033DBC">
        <w:rPr>
          <w:rFonts w:ascii="Arial" w:eastAsia="Arial" w:hAnsi="Arial" w:cs="Arial"/>
        </w:rPr>
        <w:t>President or Vice President:</w:t>
      </w:r>
    </w:p>
    <w:p w14:paraId="381E0854" w14:textId="31B7588B" w:rsidR="00F2613B" w:rsidRPr="00F2613B" w:rsidRDefault="04A808F1">
      <w:pPr>
        <w:pStyle w:val="ListParagraph"/>
        <w:numPr>
          <w:ilvl w:val="0"/>
          <w:numId w:val="2"/>
        </w:numPr>
        <w:spacing w:after="0"/>
        <w:rPr>
          <w:rFonts w:ascii="Arial" w:eastAsia="Arial" w:hAnsi="Arial" w:cs="Arial"/>
        </w:rPr>
      </w:pPr>
      <w:r w:rsidRPr="76033DBC">
        <w:rPr>
          <w:rFonts w:ascii="Arial" w:eastAsia="Arial" w:hAnsi="Arial" w:cs="Arial"/>
        </w:rPr>
        <w:t>Provide executive oversight of all investigations.</w:t>
      </w:r>
    </w:p>
    <w:p w14:paraId="79B6A830" w14:textId="0853FB46" w:rsidR="00F2613B" w:rsidRPr="00F2613B" w:rsidRDefault="04A808F1">
      <w:pPr>
        <w:pStyle w:val="ListParagraph"/>
        <w:numPr>
          <w:ilvl w:val="0"/>
          <w:numId w:val="2"/>
        </w:numPr>
        <w:spacing w:after="0"/>
        <w:rPr>
          <w:rFonts w:ascii="Arial" w:eastAsia="Arial" w:hAnsi="Arial" w:cs="Arial"/>
        </w:rPr>
      </w:pPr>
      <w:r w:rsidRPr="76033DBC">
        <w:rPr>
          <w:rFonts w:ascii="Arial" w:eastAsia="Arial" w:hAnsi="Arial" w:cs="Arial"/>
        </w:rPr>
        <w:t>Review investigation findings for procedural fairness and compliance with policy, ensuring the process is conducted fairly, impartially, and according to WCC procedures.</w:t>
      </w:r>
    </w:p>
    <w:p w14:paraId="21784212" w14:textId="772745D5" w:rsidR="00F2613B" w:rsidRPr="00F2613B" w:rsidRDefault="04A808F1">
      <w:pPr>
        <w:pStyle w:val="ListParagraph"/>
        <w:numPr>
          <w:ilvl w:val="0"/>
          <w:numId w:val="2"/>
        </w:numPr>
        <w:spacing w:after="0"/>
        <w:rPr>
          <w:rFonts w:ascii="Arial" w:eastAsia="Arial" w:hAnsi="Arial" w:cs="Arial"/>
        </w:rPr>
      </w:pPr>
      <w:r w:rsidRPr="76033DBC">
        <w:rPr>
          <w:rFonts w:ascii="Arial" w:eastAsia="Arial" w:hAnsi="Arial" w:cs="Arial"/>
        </w:rPr>
        <w:t>Ensure interim safety measures are implemented when required.</w:t>
      </w:r>
    </w:p>
    <w:p w14:paraId="5686B421" w14:textId="45EC7964" w:rsidR="00F2613B" w:rsidRPr="00F2613B" w:rsidRDefault="04A808F1">
      <w:pPr>
        <w:pStyle w:val="ListParagraph"/>
        <w:numPr>
          <w:ilvl w:val="0"/>
          <w:numId w:val="2"/>
        </w:numPr>
        <w:spacing w:after="0"/>
        <w:rPr>
          <w:rFonts w:ascii="Arial" w:eastAsia="Arial" w:hAnsi="Arial" w:cs="Arial"/>
        </w:rPr>
      </w:pPr>
      <w:r w:rsidRPr="76033DBC">
        <w:rPr>
          <w:rFonts w:ascii="Arial" w:eastAsia="Arial" w:hAnsi="Arial" w:cs="Arial"/>
        </w:rPr>
        <w:t xml:space="preserve">Authorize the use of external investigators as applicable. </w:t>
      </w:r>
    </w:p>
    <w:p w14:paraId="378F5A82" w14:textId="328EE2A0" w:rsidR="00F2613B" w:rsidRPr="00F2613B" w:rsidRDefault="00F2613B" w:rsidP="406B2F99">
      <w:pPr>
        <w:spacing w:after="0"/>
        <w:rPr>
          <w:rFonts w:ascii="Arial" w:eastAsia="Arial" w:hAnsi="Arial" w:cs="Arial"/>
        </w:rPr>
      </w:pPr>
    </w:p>
    <w:p w14:paraId="0DCC26D3" w14:textId="45605E30" w:rsidR="00F2613B" w:rsidRPr="00F2613B" w:rsidRDefault="146E4151" w:rsidP="406B2F99">
      <w:pPr>
        <w:spacing w:after="0"/>
        <w:rPr>
          <w:rFonts w:ascii="Arial" w:eastAsia="Arial" w:hAnsi="Arial" w:cs="Arial"/>
        </w:rPr>
      </w:pPr>
      <w:r w:rsidRPr="76033DBC">
        <w:rPr>
          <w:rFonts w:ascii="Arial" w:eastAsia="Arial" w:hAnsi="Arial" w:cs="Arial"/>
        </w:rPr>
        <w:t>Human Resources Director / Designate</w:t>
      </w:r>
    </w:p>
    <w:p w14:paraId="77776A65" w14:textId="20C9ADA0" w:rsidR="00F2613B" w:rsidRPr="00F2613B" w:rsidRDefault="146E4151">
      <w:pPr>
        <w:pStyle w:val="ListParagraph"/>
        <w:numPr>
          <w:ilvl w:val="0"/>
          <w:numId w:val="1"/>
        </w:numPr>
        <w:spacing w:after="0"/>
        <w:rPr>
          <w:rFonts w:ascii="Arial" w:eastAsia="Arial" w:hAnsi="Arial" w:cs="Arial"/>
        </w:rPr>
      </w:pPr>
      <w:r w:rsidRPr="76033DBC">
        <w:rPr>
          <w:rFonts w:ascii="Arial" w:eastAsia="Arial" w:hAnsi="Arial" w:cs="Arial"/>
        </w:rPr>
        <w:t>Receive and intake complaints.</w:t>
      </w:r>
    </w:p>
    <w:p w14:paraId="26FD873B" w14:textId="0A4604EB" w:rsidR="00F2613B" w:rsidRPr="00F2613B" w:rsidRDefault="146E4151">
      <w:pPr>
        <w:pStyle w:val="ListParagraph"/>
        <w:numPr>
          <w:ilvl w:val="0"/>
          <w:numId w:val="1"/>
        </w:numPr>
        <w:spacing w:after="0"/>
        <w:rPr>
          <w:rFonts w:ascii="Arial" w:eastAsia="Arial" w:hAnsi="Arial" w:cs="Arial"/>
        </w:rPr>
      </w:pPr>
      <w:r w:rsidRPr="76033DBC">
        <w:rPr>
          <w:rFonts w:ascii="Arial" w:eastAsia="Arial" w:hAnsi="Arial" w:cs="Arial"/>
        </w:rPr>
        <w:t>Assess jurisdiction and immediate safety risks.</w:t>
      </w:r>
    </w:p>
    <w:p w14:paraId="691B21A0" w14:textId="13BD4A30" w:rsidR="00F2613B" w:rsidRPr="00F2613B" w:rsidRDefault="146E4151">
      <w:pPr>
        <w:pStyle w:val="ListParagraph"/>
        <w:numPr>
          <w:ilvl w:val="0"/>
          <w:numId w:val="1"/>
        </w:numPr>
        <w:spacing w:after="0"/>
        <w:rPr>
          <w:rFonts w:ascii="Arial" w:eastAsia="Arial" w:hAnsi="Arial" w:cs="Arial"/>
        </w:rPr>
      </w:pPr>
      <w:r w:rsidRPr="76033DBC">
        <w:rPr>
          <w:rFonts w:ascii="Arial" w:eastAsia="Arial" w:hAnsi="Arial" w:cs="Arial"/>
        </w:rPr>
        <w:t>Implement interim safety measures.</w:t>
      </w:r>
    </w:p>
    <w:p w14:paraId="1B8414A3" w14:textId="1D6BB506" w:rsidR="00F2613B" w:rsidRPr="00F2613B" w:rsidRDefault="146E4151">
      <w:pPr>
        <w:pStyle w:val="ListParagraph"/>
        <w:numPr>
          <w:ilvl w:val="0"/>
          <w:numId w:val="1"/>
        </w:numPr>
        <w:spacing w:after="0"/>
        <w:rPr>
          <w:rFonts w:ascii="Arial" w:eastAsia="Arial" w:hAnsi="Arial" w:cs="Arial"/>
        </w:rPr>
      </w:pPr>
      <w:r w:rsidRPr="76033DBC">
        <w:rPr>
          <w:rFonts w:ascii="Arial" w:eastAsia="Arial" w:hAnsi="Arial" w:cs="Arial"/>
        </w:rPr>
        <w:t>Coordinate investigations and ensure proper documentation.</w:t>
      </w:r>
    </w:p>
    <w:p w14:paraId="374ECEAE" w14:textId="688A4966" w:rsidR="00F2613B" w:rsidRPr="00F2613B" w:rsidRDefault="146E4151">
      <w:pPr>
        <w:pStyle w:val="ListParagraph"/>
        <w:numPr>
          <w:ilvl w:val="0"/>
          <w:numId w:val="1"/>
        </w:numPr>
        <w:spacing w:after="0"/>
        <w:rPr>
          <w:rFonts w:ascii="Arial" w:eastAsia="Arial" w:hAnsi="Arial" w:cs="Arial"/>
        </w:rPr>
      </w:pPr>
      <w:r w:rsidRPr="76033DBC">
        <w:rPr>
          <w:rFonts w:ascii="Arial" w:eastAsia="Arial" w:hAnsi="Arial" w:cs="Arial"/>
        </w:rPr>
        <w:t>Maintain confidentiality of records.</w:t>
      </w:r>
    </w:p>
    <w:p w14:paraId="2DCE6516" w14:textId="3547EE57" w:rsidR="00F2613B" w:rsidRPr="00F2613B" w:rsidRDefault="146E4151">
      <w:pPr>
        <w:pStyle w:val="ListParagraph"/>
        <w:numPr>
          <w:ilvl w:val="0"/>
          <w:numId w:val="1"/>
        </w:numPr>
        <w:spacing w:after="0"/>
        <w:rPr>
          <w:rFonts w:ascii="Arial" w:eastAsia="Arial" w:hAnsi="Arial" w:cs="Arial"/>
        </w:rPr>
      </w:pPr>
      <w:r w:rsidRPr="76033DBC">
        <w:rPr>
          <w:rFonts w:ascii="Arial" w:eastAsia="Arial" w:hAnsi="Arial" w:cs="Arial"/>
        </w:rPr>
        <w:t>Monitor investigation timelines and adherence to policy.</w:t>
      </w:r>
    </w:p>
    <w:p w14:paraId="2C1E39B4" w14:textId="4BEB894B" w:rsidR="00F2613B" w:rsidRPr="00F2613B" w:rsidRDefault="00F2613B" w:rsidP="406B2F99">
      <w:pPr>
        <w:spacing w:after="0"/>
        <w:rPr>
          <w:rFonts w:ascii="Arial" w:eastAsia="Arial" w:hAnsi="Arial" w:cs="Arial"/>
        </w:rPr>
      </w:pPr>
    </w:p>
    <w:p w14:paraId="627FD505" w14:textId="41EE32AC" w:rsidR="00F2613B" w:rsidRPr="00F2613B" w:rsidRDefault="5D61867B" w:rsidP="406B2F99">
      <w:pPr>
        <w:spacing w:after="0"/>
        <w:rPr>
          <w:rFonts w:ascii="Arial" w:eastAsia="Arial" w:hAnsi="Arial" w:cs="Arial"/>
        </w:rPr>
      </w:pPr>
      <w:r w:rsidRPr="76033DBC">
        <w:rPr>
          <w:rFonts w:ascii="Arial" w:eastAsia="Arial" w:hAnsi="Arial" w:cs="Arial"/>
        </w:rPr>
        <w:t>Employees</w:t>
      </w:r>
      <w:r w:rsidR="7CC0E12C" w:rsidRPr="76033DBC">
        <w:rPr>
          <w:rFonts w:ascii="Arial" w:eastAsia="Arial" w:hAnsi="Arial" w:cs="Arial"/>
        </w:rPr>
        <w:t xml:space="preserve"> / WCC community members</w:t>
      </w:r>
      <w:r w:rsidRPr="76033DBC">
        <w:rPr>
          <w:rFonts w:ascii="Arial" w:eastAsia="Arial" w:hAnsi="Arial" w:cs="Arial"/>
        </w:rPr>
        <w:t>:</w:t>
      </w:r>
    </w:p>
    <w:p w14:paraId="74329363" w14:textId="54DEDC3B" w:rsidR="16D8ABC2" w:rsidRDefault="16D8ABC2">
      <w:pPr>
        <w:pStyle w:val="ListParagraph"/>
        <w:numPr>
          <w:ilvl w:val="0"/>
          <w:numId w:val="27"/>
        </w:numPr>
        <w:spacing w:after="0"/>
        <w:rPr>
          <w:rFonts w:ascii="Arial" w:eastAsia="Arial" w:hAnsi="Arial" w:cs="Arial"/>
        </w:rPr>
      </w:pPr>
      <w:r w:rsidRPr="76033DBC">
        <w:rPr>
          <w:rFonts w:ascii="Arial" w:eastAsia="Arial" w:hAnsi="Arial" w:cs="Arial"/>
        </w:rPr>
        <w:t>Treat others with dignity, respect, and fairness.</w:t>
      </w:r>
    </w:p>
    <w:p w14:paraId="09D3744A" w14:textId="7BD05712" w:rsidR="16D8ABC2" w:rsidRDefault="16D8ABC2">
      <w:pPr>
        <w:pStyle w:val="ListParagraph"/>
        <w:numPr>
          <w:ilvl w:val="0"/>
          <w:numId w:val="27"/>
        </w:numPr>
        <w:rPr>
          <w:rFonts w:ascii="Arial" w:eastAsia="Arial" w:hAnsi="Arial" w:cs="Arial"/>
        </w:rPr>
      </w:pPr>
      <w:r w:rsidRPr="76033DBC">
        <w:rPr>
          <w:rFonts w:ascii="Arial" w:eastAsia="Arial" w:hAnsi="Arial" w:cs="Arial"/>
        </w:rPr>
        <w:t>Promptly report incidents of workplace violence, bullying, or harassment.</w:t>
      </w:r>
    </w:p>
    <w:p w14:paraId="7E54D647" w14:textId="14F2AA2C" w:rsidR="16D8ABC2" w:rsidRDefault="16D8ABC2">
      <w:pPr>
        <w:pStyle w:val="ListParagraph"/>
        <w:numPr>
          <w:ilvl w:val="0"/>
          <w:numId w:val="27"/>
        </w:numPr>
        <w:rPr>
          <w:rFonts w:ascii="Arial" w:eastAsia="Arial" w:hAnsi="Arial" w:cs="Arial"/>
        </w:rPr>
      </w:pPr>
      <w:r w:rsidRPr="76033DBC">
        <w:rPr>
          <w:rFonts w:ascii="Arial" w:eastAsia="Arial" w:hAnsi="Arial" w:cs="Arial"/>
        </w:rPr>
        <w:t>Cooperate with investigations.</w:t>
      </w:r>
    </w:p>
    <w:p w14:paraId="1EA7D10E" w14:textId="4D3E84DB" w:rsidR="16D8ABC2" w:rsidRDefault="16D8ABC2">
      <w:pPr>
        <w:pStyle w:val="ListParagraph"/>
        <w:numPr>
          <w:ilvl w:val="0"/>
          <w:numId w:val="27"/>
        </w:numPr>
        <w:rPr>
          <w:rFonts w:ascii="Arial" w:eastAsia="Arial" w:hAnsi="Arial" w:cs="Arial"/>
        </w:rPr>
      </w:pPr>
      <w:r w:rsidRPr="76033DBC">
        <w:rPr>
          <w:rFonts w:ascii="Arial" w:eastAsia="Arial" w:hAnsi="Arial" w:cs="Arial"/>
        </w:rPr>
        <w:t>Refrain from retaliatory behavior.</w:t>
      </w:r>
    </w:p>
    <w:p w14:paraId="2655393F" w14:textId="5FA5BBE0" w:rsidR="00F2613B" w:rsidRPr="00F2613B" w:rsidRDefault="5D61867B" w:rsidP="149ADF39">
      <w:pPr>
        <w:spacing w:after="0"/>
        <w:rPr>
          <w:rFonts w:ascii="Arial" w:eastAsia="Arial" w:hAnsi="Arial" w:cs="Arial"/>
        </w:rPr>
      </w:pPr>
      <w:r w:rsidRPr="76033DBC">
        <w:rPr>
          <w:rFonts w:ascii="Arial" w:eastAsia="Arial" w:hAnsi="Arial" w:cs="Arial"/>
        </w:rPr>
        <w:t>Supervisors</w:t>
      </w:r>
      <w:r w:rsidR="406B2C48" w:rsidRPr="76033DBC">
        <w:rPr>
          <w:rFonts w:ascii="Arial" w:eastAsia="Arial" w:hAnsi="Arial" w:cs="Arial"/>
        </w:rPr>
        <w:t xml:space="preserve"> / Managers</w:t>
      </w:r>
      <w:r w:rsidRPr="76033DBC">
        <w:rPr>
          <w:rFonts w:ascii="Arial" w:eastAsia="Arial" w:hAnsi="Arial" w:cs="Arial"/>
        </w:rPr>
        <w:t>:</w:t>
      </w:r>
    </w:p>
    <w:p w14:paraId="0B1FC4AC" w14:textId="094293F6" w:rsidR="7F33D00B" w:rsidRDefault="7F33D00B">
      <w:pPr>
        <w:pStyle w:val="ListParagraph"/>
        <w:numPr>
          <w:ilvl w:val="0"/>
          <w:numId w:val="28"/>
        </w:numPr>
        <w:spacing w:after="0"/>
        <w:rPr>
          <w:rFonts w:ascii="Arial" w:eastAsia="Arial" w:hAnsi="Arial" w:cs="Arial"/>
        </w:rPr>
      </w:pPr>
      <w:r w:rsidRPr="76033DBC">
        <w:rPr>
          <w:rFonts w:ascii="Arial" w:eastAsia="Arial" w:hAnsi="Arial" w:cs="Arial"/>
        </w:rPr>
        <w:t>Model respectful, professional behavior.</w:t>
      </w:r>
    </w:p>
    <w:p w14:paraId="0634A390" w14:textId="40BEEEB4" w:rsidR="7F33D00B" w:rsidRDefault="7F33D00B">
      <w:pPr>
        <w:pStyle w:val="ListParagraph"/>
        <w:numPr>
          <w:ilvl w:val="0"/>
          <w:numId w:val="28"/>
        </w:numPr>
        <w:rPr>
          <w:rFonts w:ascii="Arial" w:eastAsia="Arial" w:hAnsi="Arial" w:cs="Arial"/>
        </w:rPr>
      </w:pPr>
      <w:r w:rsidRPr="76033DBC">
        <w:rPr>
          <w:rFonts w:ascii="Arial" w:eastAsia="Arial" w:hAnsi="Arial" w:cs="Arial"/>
        </w:rPr>
        <w:t>Report observed or suspected incidents of workplace violence, bullying, or harassment.</w:t>
      </w:r>
    </w:p>
    <w:p w14:paraId="644C275B" w14:textId="7C38A9A3" w:rsidR="7F33D00B" w:rsidRDefault="7F33D00B">
      <w:pPr>
        <w:pStyle w:val="ListParagraph"/>
        <w:numPr>
          <w:ilvl w:val="0"/>
          <w:numId w:val="28"/>
        </w:numPr>
        <w:rPr>
          <w:rFonts w:ascii="Arial" w:eastAsia="Arial" w:hAnsi="Arial" w:cs="Arial"/>
        </w:rPr>
      </w:pPr>
      <w:r w:rsidRPr="76033DBC">
        <w:rPr>
          <w:rFonts w:ascii="Arial" w:eastAsia="Arial" w:hAnsi="Arial" w:cs="Arial"/>
        </w:rPr>
        <w:t>Support employees and students who raise concerns.</w:t>
      </w:r>
    </w:p>
    <w:p w14:paraId="7AEB6535" w14:textId="1EA5A181" w:rsidR="7F33D00B" w:rsidRDefault="7F33D00B">
      <w:pPr>
        <w:pStyle w:val="ListParagraph"/>
        <w:numPr>
          <w:ilvl w:val="0"/>
          <w:numId w:val="28"/>
        </w:numPr>
        <w:rPr>
          <w:rFonts w:ascii="Arial" w:eastAsia="Arial" w:hAnsi="Arial" w:cs="Arial"/>
        </w:rPr>
      </w:pPr>
      <w:r w:rsidRPr="76033DBC">
        <w:rPr>
          <w:rFonts w:ascii="Arial" w:eastAsia="Arial" w:hAnsi="Arial" w:cs="Arial"/>
        </w:rPr>
        <w:t>Cooperate with investigations and implement interim measures when directed.</w:t>
      </w:r>
    </w:p>
    <w:p w14:paraId="3F3EB792" w14:textId="01E3A516" w:rsidR="149ADF39" w:rsidRDefault="149ADF39" w:rsidP="149ADF39">
      <w:pPr>
        <w:pStyle w:val="ListParagraph"/>
        <w:spacing w:after="0"/>
        <w:rPr>
          <w:rFonts w:ascii="Arial" w:eastAsia="Arial" w:hAnsi="Arial" w:cs="Arial"/>
        </w:rPr>
      </w:pPr>
    </w:p>
    <w:p w14:paraId="27D77C6D" w14:textId="04F351F4" w:rsidR="00EA7B9B" w:rsidRPr="00EA7B9B" w:rsidRDefault="5D61867B" w:rsidP="76033DBC">
      <w:pPr>
        <w:spacing w:after="0"/>
        <w:rPr>
          <w:rFonts w:ascii="Arial" w:eastAsia="Arial" w:hAnsi="Arial" w:cs="Arial"/>
          <w:color w:val="4F81BD" w:themeColor="accent1"/>
        </w:rPr>
      </w:pPr>
      <w:r w:rsidRPr="76033DBC">
        <w:rPr>
          <w:rFonts w:ascii="Arial" w:eastAsia="Arial" w:hAnsi="Arial" w:cs="Arial"/>
        </w:rPr>
        <w:lastRenderedPageBreak/>
        <w:t>Investigators:</w:t>
      </w:r>
    </w:p>
    <w:p w14:paraId="2DCED548" w14:textId="09E13D00" w:rsidR="0DF38EF8" w:rsidRDefault="0DF38EF8">
      <w:pPr>
        <w:pStyle w:val="ListParagraph"/>
        <w:numPr>
          <w:ilvl w:val="0"/>
          <w:numId w:val="26"/>
        </w:numPr>
        <w:rPr>
          <w:rFonts w:ascii="Arial" w:eastAsia="Arial" w:hAnsi="Arial" w:cs="Arial"/>
        </w:rPr>
      </w:pPr>
      <w:r w:rsidRPr="76033DBC">
        <w:rPr>
          <w:rFonts w:ascii="Arial" w:eastAsia="Arial" w:hAnsi="Arial" w:cs="Arial"/>
        </w:rPr>
        <w:t>Conduct impartial, fact-based investigations.</w:t>
      </w:r>
    </w:p>
    <w:p w14:paraId="45E93636" w14:textId="26A7FB0D" w:rsidR="0DF38EF8" w:rsidRDefault="0DF38EF8">
      <w:pPr>
        <w:pStyle w:val="ListParagraph"/>
        <w:numPr>
          <w:ilvl w:val="0"/>
          <w:numId w:val="26"/>
        </w:numPr>
        <w:rPr>
          <w:rFonts w:ascii="Arial" w:eastAsia="Arial" w:hAnsi="Arial" w:cs="Arial"/>
        </w:rPr>
      </w:pPr>
      <w:r w:rsidRPr="76033DBC">
        <w:rPr>
          <w:rFonts w:ascii="Arial" w:eastAsia="Arial" w:hAnsi="Arial" w:cs="Arial"/>
        </w:rPr>
        <w:t>Gather and assess all relevant evidence.</w:t>
      </w:r>
    </w:p>
    <w:p w14:paraId="6BEF635F" w14:textId="3A9D433C" w:rsidR="47B39903" w:rsidRDefault="47B39903">
      <w:pPr>
        <w:pStyle w:val="ListParagraph"/>
        <w:numPr>
          <w:ilvl w:val="0"/>
          <w:numId w:val="26"/>
        </w:numPr>
        <w:rPr>
          <w:rFonts w:ascii="Arial" w:eastAsia="Arial" w:hAnsi="Arial" w:cs="Arial"/>
        </w:rPr>
      </w:pPr>
      <w:r w:rsidRPr="76033DBC">
        <w:rPr>
          <w:rFonts w:ascii="Arial" w:eastAsia="Arial" w:hAnsi="Arial" w:cs="Arial"/>
        </w:rPr>
        <w:t>Interview with</w:t>
      </w:r>
      <w:r w:rsidR="0DF38EF8" w:rsidRPr="76033DBC">
        <w:rPr>
          <w:rFonts w:ascii="Arial" w:eastAsia="Arial" w:hAnsi="Arial" w:cs="Arial"/>
        </w:rPr>
        <w:t xml:space="preserve"> parties and witnesses respectfully and confidentially.</w:t>
      </w:r>
    </w:p>
    <w:p w14:paraId="111929FB" w14:textId="5AF75F6E" w:rsidR="0DF38EF8" w:rsidRDefault="0DF38EF8">
      <w:pPr>
        <w:pStyle w:val="ListParagraph"/>
        <w:numPr>
          <w:ilvl w:val="0"/>
          <w:numId w:val="26"/>
        </w:numPr>
        <w:rPr>
          <w:rFonts w:ascii="Arial" w:eastAsia="Arial" w:hAnsi="Arial" w:cs="Arial"/>
        </w:rPr>
      </w:pPr>
      <w:r w:rsidRPr="76033DBC">
        <w:rPr>
          <w:rFonts w:ascii="Arial" w:eastAsia="Arial" w:hAnsi="Arial" w:cs="Arial"/>
        </w:rPr>
        <w:t>Maintain strict confidentiality.</w:t>
      </w:r>
    </w:p>
    <w:p w14:paraId="4A7A8AD8" w14:textId="4EE1E935" w:rsidR="0DF38EF8" w:rsidRDefault="0DF38EF8">
      <w:pPr>
        <w:pStyle w:val="ListParagraph"/>
        <w:numPr>
          <w:ilvl w:val="0"/>
          <w:numId w:val="26"/>
        </w:numPr>
        <w:rPr>
          <w:rFonts w:ascii="Arial" w:eastAsia="Arial" w:hAnsi="Arial" w:cs="Arial"/>
        </w:rPr>
      </w:pPr>
      <w:r w:rsidRPr="76033DBC">
        <w:rPr>
          <w:rFonts w:ascii="Arial" w:eastAsia="Arial" w:hAnsi="Arial" w:cs="Arial"/>
        </w:rPr>
        <w:t>Prepare written findings and recommendations.</w:t>
      </w:r>
    </w:p>
    <w:p w14:paraId="54B8CBB8" w14:textId="11FA441C" w:rsidR="0DF38EF8" w:rsidRDefault="0DF38EF8">
      <w:pPr>
        <w:pStyle w:val="ListParagraph"/>
        <w:numPr>
          <w:ilvl w:val="0"/>
          <w:numId w:val="26"/>
        </w:numPr>
        <w:rPr>
          <w:rFonts w:ascii="Arial" w:eastAsia="Arial" w:hAnsi="Arial" w:cs="Arial"/>
        </w:rPr>
      </w:pPr>
      <w:r w:rsidRPr="76033DBC">
        <w:rPr>
          <w:rFonts w:ascii="Arial" w:eastAsia="Arial" w:hAnsi="Arial" w:cs="Arial"/>
        </w:rPr>
        <w:t>Act independently and free from conflicts of interest.</w:t>
      </w:r>
    </w:p>
    <w:p w14:paraId="1111B616" w14:textId="18A4511D" w:rsidR="0F1B3E9B" w:rsidRDefault="0F1B3E9B" w:rsidP="76033DBC">
      <w:pPr>
        <w:rPr>
          <w:rFonts w:ascii="Arial" w:eastAsia="Arial" w:hAnsi="Arial" w:cs="Arial"/>
        </w:rPr>
      </w:pPr>
      <w:r w:rsidRPr="76033DBC">
        <w:rPr>
          <w:rFonts w:ascii="Arial" w:eastAsia="Arial" w:hAnsi="Arial" w:cs="Arial"/>
        </w:rPr>
        <w:t>External investigators, if hired, will have clearly defined roles and responsibilities, following the general responsibilities of the Investigation Team.</w:t>
      </w:r>
    </w:p>
    <w:p w14:paraId="091E3777" w14:textId="73E51A9C" w:rsidR="005852D0" w:rsidRDefault="57D104CC" w:rsidP="76033DBC">
      <w:pPr>
        <w:pStyle w:val="Heading3"/>
        <w:spacing w:after="240"/>
        <w:rPr>
          <w:rFonts w:ascii="Arial" w:eastAsia="Arial" w:hAnsi="Arial" w:cs="Arial"/>
          <w:color w:val="auto"/>
        </w:rPr>
      </w:pPr>
      <w:r w:rsidRPr="76033DBC">
        <w:rPr>
          <w:rFonts w:ascii="Arial" w:eastAsia="Arial" w:hAnsi="Arial" w:cs="Arial"/>
          <w:color w:val="auto"/>
        </w:rPr>
        <w:t>9</w:t>
      </w:r>
      <w:r w:rsidR="02617786" w:rsidRPr="76033DBC">
        <w:rPr>
          <w:rFonts w:ascii="Arial" w:eastAsia="Arial" w:hAnsi="Arial" w:cs="Arial"/>
          <w:color w:val="auto"/>
        </w:rPr>
        <w:t>. Follow-Up and Monitoring</w:t>
      </w:r>
    </w:p>
    <w:p w14:paraId="7C9853F5" w14:textId="54B52533" w:rsidR="00673B2F" w:rsidRDefault="00626392">
      <w:pPr>
        <w:pStyle w:val="ListParagraph"/>
        <w:numPr>
          <w:ilvl w:val="0"/>
          <w:numId w:val="29"/>
        </w:numPr>
        <w:spacing w:after="240"/>
        <w:rPr>
          <w:rFonts w:ascii="Arial" w:eastAsia="Arial" w:hAnsi="Arial" w:cs="Arial"/>
        </w:rPr>
      </w:pPr>
      <w:r w:rsidRPr="76033DBC">
        <w:rPr>
          <w:rFonts w:ascii="Arial" w:eastAsia="Arial" w:hAnsi="Arial" w:cs="Arial"/>
        </w:rPr>
        <w:t>The affected parties will be advised of the investigation findings by HR Director.</w:t>
      </w:r>
    </w:p>
    <w:p w14:paraId="6595377F" w14:textId="77777777" w:rsidR="00C72353" w:rsidRDefault="00626392">
      <w:pPr>
        <w:pStyle w:val="ListParagraph"/>
        <w:numPr>
          <w:ilvl w:val="0"/>
          <w:numId w:val="29"/>
        </w:numPr>
        <w:rPr>
          <w:rFonts w:ascii="Arial" w:eastAsia="Arial" w:hAnsi="Arial" w:cs="Arial"/>
        </w:rPr>
      </w:pPr>
      <w:r w:rsidRPr="76033DBC">
        <w:rPr>
          <w:rFonts w:ascii="Arial" w:eastAsia="Arial" w:hAnsi="Arial" w:cs="Arial"/>
        </w:rPr>
        <w:t xml:space="preserve">Appropriate corrective actions will be taken within a reasonable time frame. </w:t>
      </w:r>
    </w:p>
    <w:p w14:paraId="0D266CB8" w14:textId="082DF178" w:rsidR="007D6270" w:rsidRPr="007D6270" w:rsidRDefault="00626392" w:rsidP="149ADF39">
      <w:pPr>
        <w:pStyle w:val="ListParagraph"/>
        <w:rPr>
          <w:rFonts w:ascii="Arial" w:eastAsia="Arial" w:hAnsi="Arial" w:cs="Arial"/>
        </w:rPr>
      </w:pPr>
      <w:r w:rsidRPr="76033DBC">
        <w:rPr>
          <w:rFonts w:ascii="Arial" w:eastAsia="Arial" w:hAnsi="Arial" w:cs="Arial"/>
        </w:rPr>
        <w:t xml:space="preserve">In required circumstances, employees may be referred to the employee assistance program or be encouraged to seek medical advice. </w:t>
      </w:r>
    </w:p>
    <w:p w14:paraId="376A1C72" w14:textId="27B634EC" w:rsidR="007D6270" w:rsidRPr="007D6270" w:rsidRDefault="0AE49018">
      <w:pPr>
        <w:pStyle w:val="ListParagraph"/>
        <w:numPr>
          <w:ilvl w:val="0"/>
          <w:numId w:val="29"/>
        </w:numPr>
        <w:rPr>
          <w:rFonts w:ascii="Arial" w:eastAsia="Arial" w:hAnsi="Arial" w:cs="Arial"/>
        </w:rPr>
      </w:pPr>
      <w:r w:rsidRPr="76033DBC">
        <w:rPr>
          <w:rFonts w:ascii="Arial" w:eastAsia="Arial" w:hAnsi="Arial" w:cs="Arial"/>
        </w:rPr>
        <w:t>Follow</w:t>
      </w:r>
      <w:r w:rsidR="5460CE29" w:rsidRPr="76033DBC">
        <w:rPr>
          <w:rFonts w:ascii="Arial" w:eastAsia="Arial" w:hAnsi="Arial" w:cs="Arial"/>
        </w:rPr>
        <w:t>-up check-ins</w:t>
      </w:r>
      <w:r w:rsidRPr="76033DBC">
        <w:rPr>
          <w:rFonts w:ascii="Arial" w:eastAsia="Arial" w:hAnsi="Arial" w:cs="Arial"/>
        </w:rPr>
        <w:t xml:space="preserve"> will occur within 30-60 days after corrective actions.</w:t>
      </w:r>
      <w:r w:rsidR="5460CE29" w:rsidRPr="76033DBC">
        <w:rPr>
          <w:rFonts w:ascii="Arial" w:eastAsia="Arial" w:hAnsi="Arial" w:cs="Arial"/>
        </w:rPr>
        <w:t xml:space="preserve"> </w:t>
      </w:r>
    </w:p>
    <w:p w14:paraId="20D9785F" w14:textId="77777777" w:rsidR="00C72353" w:rsidRDefault="5460CE29">
      <w:pPr>
        <w:pStyle w:val="ListParagraph"/>
        <w:numPr>
          <w:ilvl w:val="0"/>
          <w:numId w:val="29"/>
        </w:numPr>
        <w:rPr>
          <w:rFonts w:ascii="Arial" w:eastAsia="Arial" w:hAnsi="Arial" w:cs="Arial"/>
        </w:rPr>
      </w:pPr>
      <w:r w:rsidRPr="76033DBC">
        <w:rPr>
          <w:rFonts w:ascii="Arial" w:eastAsia="Arial" w:hAnsi="Arial" w:cs="Arial"/>
        </w:rPr>
        <w:t xml:space="preserve">The workplace will be monitored </w:t>
      </w:r>
      <w:r w:rsidR="334A230C" w:rsidRPr="76033DBC">
        <w:rPr>
          <w:rFonts w:ascii="Arial" w:eastAsia="Arial" w:hAnsi="Arial" w:cs="Arial"/>
        </w:rPr>
        <w:t xml:space="preserve">to ensure behavior has ceased. </w:t>
      </w:r>
    </w:p>
    <w:p w14:paraId="56CF23EC" w14:textId="77777777" w:rsidR="00C72353" w:rsidRDefault="334A230C">
      <w:pPr>
        <w:pStyle w:val="ListParagraph"/>
        <w:numPr>
          <w:ilvl w:val="0"/>
          <w:numId w:val="29"/>
        </w:numPr>
        <w:rPr>
          <w:rFonts w:ascii="Arial" w:eastAsia="Arial" w:hAnsi="Arial" w:cs="Arial"/>
        </w:rPr>
      </w:pPr>
      <w:r w:rsidRPr="76033DBC">
        <w:rPr>
          <w:rFonts w:ascii="Arial" w:eastAsia="Arial" w:hAnsi="Arial" w:cs="Arial"/>
        </w:rPr>
        <w:t xml:space="preserve">Retaliation will not be tolerated. </w:t>
      </w:r>
    </w:p>
    <w:p w14:paraId="7D64ACB1" w14:textId="7D99CEF9" w:rsidR="005852D0" w:rsidRDefault="334A230C">
      <w:pPr>
        <w:pStyle w:val="ListParagraph"/>
        <w:numPr>
          <w:ilvl w:val="0"/>
          <w:numId w:val="29"/>
        </w:numPr>
        <w:rPr>
          <w:rFonts w:ascii="Arial" w:eastAsia="Arial" w:hAnsi="Arial" w:cs="Arial"/>
        </w:rPr>
      </w:pPr>
      <w:r w:rsidRPr="76033DBC">
        <w:rPr>
          <w:rFonts w:ascii="Arial" w:eastAsia="Arial" w:hAnsi="Arial" w:cs="Arial"/>
        </w:rPr>
        <w:t xml:space="preserve">Support resources may be </w:t>
      </w:r>
      <w:r w:rsidR="7661C205" w:rsidRPr="76033DBC">
        <w:rPr>
          <w:rFonts w:ascii="Arial" w:eastAsia="Arial" w:hAnsi="Arial" w:cs="Arial"/>
        </w:rPr>
        <w:t>offered,</w:t>
      </w:r>
      <w:r w:rsidRPr="76033DBC">
        <w:rPr>
          <w:rFonts w:ascii="Arial" w:eastAsia="Arial" w:hAnsi="Arial" w:cs="Arial"/>
        </w:rPr>
        <w:t xml:space="preserve"> and additional preventative measures </w:t>
      </w:r>
      <w:r w:rsidR="0AE49018" w:rsidRPr="76033DBC">
        <w:rPr>
          <w:rFonts w:ascii="Arial" w:eastAsia="Arial" w:hAnsi="Arial" w:cs="Arial"/>
        </w:rPr>
        <w:t xml:space="preserve">will be </w:t>
      </w:r>
      <w:r w:rsidRPr="76033DBC">
        <w:rPr>
          <w:rFonts w:ascii="Arial" w:eastAsia="Arial" w:hAnsi="Arial" w:cs="Arial"/>
        </w:rPr>
        <w:t xml:space="preserve">implemented if </w:t>
      </w:r>
      <w:r w:rsidR="0AE49018" w:rsidRPr="76033DBC">
        <w:rPr>
          <w:rFonts w:ascii="Arial" w:eastAsia="Arial" w:hAnsi="Arial" w:cs="Arial"/>
        </w:rPr>
        <w:t>need</w:t>
      </w:r>
      <w:r w:rsidRPr="76033DBC">
        <w:rPr>
          <w:rFonts w:ascii="Arial" w:eastAsia="Arial" w:hAnsi="Arial" w:cs="Arial"/>
        </w:rPr>
        <w:t>ed.</w:t>
      </w:r>
    </w:p>
    <w:p w14:paraId="1A41F099" w14:textId="755E89B1" w:rsidR="005852D0"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t>1</w:t>
      </w:r>
      <w:r w:rsidR="49623372" w:rsidRPr="76033DBC">
        <w:rPr>
          <w:rFonts w:ascii="Arial" w:eastAsia="Arial" w:hAnsi="Arial" w:cs="Arial"/>
          <w:color w:val="auto"/>
        </w:rPr>
        <w:t>0</w:t>
      </w:r>
      <w:r w:rsidRPr="76033DBC">
        <w:rPr>
          <w:rFonts w:ascii="Arial" w:eastAsia="Arial" w:hAnsi="Arial" w:cs="Arial"/>
          <w:color w:val="auto"/>
        </w:rPr>
        <w:t>. Confidentiality</w:t>
      </w:r>
    </w:p>
    <w:p w14:paraId="1F03E54B" w14:textId="6765C809" w:rsidR="005852D0" w:rsidRDefault="58757072" w:rsidP="76033DBC">
      <w:pPr>
        <w:spacing w:after="240"/>
        <w:rPr>
          <w:rFonts w:ascii="Arial" w:eastAsia="Arial" w:hAnsi="Arial" w:cs="Arial"/>
        </w:rPr>
      </w:pPr>
      <w:r w:rsidRPr="76033DBC">
        <w:rPr>
          <w:rFonts w:ascii="Arial" w:eastAsia="Arial" w:hAnsi="Arial" w:cs="Arial"/>
        </w:rPr>
        <w:t>All investigations will be handled confidentially</w:t>
      </w:r>
      <w:r w:rsidR="0AE49018" w:rsidRPr="76033DBC">
        <w:rPr>
          <w:rFonts w:ascii="Arial" w:eastAsia="Arial" w:hAnsi="Arial" w:cs="Arial"/>
        </w:rPr>
        <w:t>,</w:t>
      </w:r>
      <w:r w:rsidRPr="76033DBC">
        <w:rPr>
          <w:rFonts w:ascii="Arial" w:eastAsia="Arial" w:hAnsi="Arial" w:cs="Arial"/>
        </w:rPr>
        <w:t xml:space="preserve"> </w:t>
      </w:r>
      <w:r w:rsidR="0AE49018" w:rsidRPr="76033DBC">
        <w:rPr>
          <w:rFonts w:ascii="Arial" w:eastAsia="Arial" w:hAnsi="Arial" w:cs="Arial"/>
        </w:rPr>
        <w:t>shared only</w:t>
      </w:r>
      <w:r w:rsidRPr="76033DBC">
        <w:rPr>
          <w:rFonts w:ascii="Arial" w:eastAsia="Arial" w:hAnsi="Arial" w:cs="Arial"/>
        </w:rPr>
        <w:t xml:space="preserve"> information on a need-to-know basis</w:t>
      </w:r>
      <w:r w:rsidR="0AE49018" w:rsidRPr="76033DBC">
        <w:rPr>
          <w:rFonts w:ascii="Arial" w:eastAsia="Arial" w:hAnsi="Arial" w:cs="Arial"/>
        </w:rPr>
        <w:t xml:space="preserve">, </w:t>
      </w:r>
      <w:r w:rsidRPr="76033DBC">
        <w:rPr>
          <w:rFonts w:ascii="Arial" w:eastAsia="Arial" w:hAnsi="Arial" w:cs="Arial"/>
        </w:rPr>
        <w:t>in accordance with FIPPA.</w:t>
      </w:r>
    </w:p>
    <w:p w14:paraId="73802FCE" w14:textId="170D9166" w:rsidR="005852D0"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t>1</w:t>
      </w:r>
      <w:r w:rsidR="39490E92" w:rsidRPr="76033DBC">
        <w:rPr>
          <w:rFonts w:ascii="Arial" w:eastAsia="Arial" w:hAnsi="Arial" w:cs="Arial"/>
          <w:color w:val="auto"/>
        </w:rPr>
        <w:t>1</w:t>
      </w:r>
      <w:r w:rsidRPr="76033DBC">
        <w:rPr>
          <w:rFonts w:ascii="Arial" w:eastAsia="Arial" w:hAnsi="Arial" w:cs="Arial"/>
          <w:color w:val="auto"/>
        </w:rPr>
        <w:t>. Protection from Retaliation</w:t>
      </w:r>
    </w:p>
    <w:p w14:paraId="60115FB8" w14:textId="74A2A938" w:rsidR="005852D0" w:rsidRDefault="58757072" w:rsidP="76033DBC">
      <w:pPr>
        <w:spacing w:after="240"/>
        <w:rPr>
          <w:rFonts w:ascii="Arial" w:eastAsia="Arial" w:hAnsi="Arial" w:cs="Arial"/>
        </w:rPr>
      </w:pPr>
      <w:r w:rsidRPr="76033DBC">
        <w:rPr>
          <w:rFonts w:ascii="Arial" w:eastAsia="Arial" w:hAnsi="Arial" w:cs="Arial"/>
        </w:rPr>
        <w:t xml:space="preserve">No worker will suffer retaliation for reporting </w:t>
      </w:r>
      <w:r w:rsidR="3278EE7A" w:rsidRPr="76033DBC">
        <w:rPr>
          <w:rFonts w:ascii="Arial" w:eastAsia="Arial" w:hAnsi="Arial" w:cs="Arial"/>
        </w:rPr>
        <w:t>incidents</w:t>
      </w:r>
      <w:r w:rsidRPr="76033DBC">
        <w:rPr>
          <w:rFonts w:ascii="Arial" w:eastAsia="Arial" w:hAnsi="Arial" w:cs="Arial"/>
        </w:rPr>
        <w:t>, participating in an investigation, or supporting a complainant. Retaliation will be treated as a serious policy violation</w:t>
      </w:r>
      <w:r w:rsidR="0AE49018" w:rsidRPr="76033DBC">
        <w:rPr>
          <w:rFonts w:ascii="Arial" w:eastAsia="Arial" w:hAnsi="Arial" w:cs="Arial"/>
        </w:rPr>
        <w:t xml:space="preserve"> and will be addressed accordingly. </w:t>
      </w:r>
    </w:p>
    <w:p w14:paraId="15921214" w14:textId="39AA818C" w:rsidR="005852D0"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t>1</w:t>
      </w:r>
      <w:r w:rsidR="039F652E" w:rsidRPr="76033DBC">
        <w:rPr>
          <w:rFonts w:ascii="Arial" w:eastAsia="Arial" w:hAnsi="Arial" w:cs="Arial"/>
          <w:color w:val="auto"/>
        </w:rPr>
        <w:t>2</w:t>
      </w:r>
      <w:r w:rsidRPr="76033DBC">
        <w:rPr>
          <w:rFonts w:ascii="Arial" w:eastAsia="Arial" w:hAnsi="Arial" w:cs="Arial"/>
          <w:color w:val="auto"/>
        </w:rPr>
        <w:t>. Training</w:t>
      </w:r>
    </w:p>
    <w:p w14:paraId="7A2ECC16" w14:textId="530D6684" w:rsidR="005852D0" w:rsidRDefault="58757072" w:rsidP="76033DBC">
      <w:pPr>
        <w:spacing w:after="240"/>
        <w:rPr>
          <w:rFonts w:ascii="Arial" w:eastAsia="Arial" w:hAnsi="Arial" w:cs="Arial"/>
        </w:rPr>
      </w:pPr>
      <w:r w:rsidRPr="76033DBC">
        <w:rPr>
          <w:rFonts w:ascii="Arial" w:eastAsia="Arial" w:hAnsi="Arial" w:cs="Arial"/>
        </w:rPr>
        <w:t xml:space="preserve">All workers and supervisors will receive training </w:t>
      </w:r>
      <w:r w:rsidR="3F5347F3" w:rsidRPr="76033DBC">
        <w:rPr>
          <w:rFonts w:ascii="Arial" w:eastAsia="Arial" w:hAnsi="Arial" w:cs="Arial"/>
        </w:rPr>
        <w:t>in</w:t>
      </w:r>
      <w:r w:rsidRPr="76033DBC">
        <w:rPr>
          <w:rFonts w:ascii="Arial" w:eastAsia="Arial" w:hAnsi="Arial" w:cs="Arial"/>
        </w:rPr>
        <w:t xml:space="preserve"> </w:t>
      </w:r>
      <w:r w:rsidR="6950CA34" w:rsidRPr="76033DBC">
        <w:rPr>
          <w:rFonts w:ascii="Arial" w:eastAsia="Arial" w:hAnsi="Arial" w:cs="Arial"/>
        </w:rPr>
        <w:t xml:space="preserve">recognizing workplace violence, bullying, and </w:t>
      </w:r>
      <w:r w:rsidR="507F831B" w:rsidRPr="76033DBC">
        <w:rPr>
          <w:rFonts w:ascii="Arial" w:eastAsia="Arial" w:hAnsi="Arial" w:cs="Arial"/>
        </w:rPr>
        <w:t>harassment,</w:t>
      </w:r>
      <w:r w:rsidRPr="76033DBC">
        <w:rPr>
          <w:rFonts w:ascii="Arial" w:eastAsia="Arial" w:hAnsi="Arial" w:cs="Arial"/>
        </w:rPr>
        <w:t xml:space="preserve"> reporting procedures, investigation processes, and responsibilities under this policy. Training will be documented</w:t>
      </w:r>
      <w:r w:rsidR="0AE49018" w:rsidRPr="76033DBC">
        <w:rPr>
          <w:rFonts w:ascii="Arial" w:eastAsia="Arial" w:hAnsi="Arial" w:cs="Arial"/>
        </w:rPr>
        <w:t xml:space="preserve"> and included in the onboarding process</w:t>
      </w:r>
      <w:r w:rsidRPr="76033DBC">
        <w:rPr>
          <w:rFonts w:ascii="Arial" w:eastAsia="Arial" w:hAnsi="Arial" w:cs="Arial"/>
        </w:rPr>
        <w:t>.</w:t>
      </w:r>
    </w:p>
    <w:p w14:paraId="70586F16" w14:textId="69014AD2" w:rsidR="005852D0" w:rsidRDefault="58757072" w:rsidP="76033DBC">
      <w:pPr>
        <w:pStyle w:val="Heading3"/>
        <w:spacing w:before="0" w:after="240"/>
        <w:rPr>
          <w:rFonts w:ascii="Arial" w:eastAsia="Arial" w:hAnsi="Arial" w:cs="Arial"/>
          <w:color w:val="auto"/>
        </w:rPr>
      </w:pPr>
      <w:r w:rsidRPr="76033DBC">
        <w:rPr>
          <w:rFonts w:ascii="Arial" w:eastAsia="Arial" w:hAnsi="Arial" w:cs="Arial"/>
          <w:color w:val="auto"/>
        </w:rPr>
        <w:lastRenderedPageBreak/>
        <w:t>1</w:t>
      </w:r>
      <w:r w:rsidR="1869926C" w:rsidRPr="76033DBC">
        <w:rPr>
          <w:rFonts w:ascii="Arial" w:eastAsia="Arial" w:hAnsi="Arial" w:cs="Arial"/>
          <w:color w:val="auto"/>
        </w:rPr>
        <w:t>3</w:t>
      </w:r>
      <w:r w:rsidRPr="76033DBC">
        <w:rPr>
          <w:rFonts w:ascii="Arial" w:eastAsia="Arial" w:hAnsi="Arial" w:cs="Arial"/>
          <w:color w:val="auto"/>
        </w:rPr>
        <w:t>. Annual Review</w:t>
      </w:r>
    </w:p>
    <w:p w14:paraId="7CB72187" w14:textId="4F78EF5A" w:rsidR="00C72353" w:rsidRPr="00C72353" w:rsidRDefault="0AE49018">
      <w:pPr>
        <w:pStyle w:val="Heading3"/>
        <w:numPr>
          <w:ilvl w:val="0"/>
          <w:numId w:val="29"/>
        </w:numPr>
        <w:spacing w:before="0"/>
        <w:rPr>
          <w:rFonts w:ascii="Arial" w:eastAsia="Arial" w:hAnsi="Arial" w:cs="Arial"/>
          <w:b w:val="0"/>
          <w:bCs w:val="0"/>
          <w:color w:val="auto"/>
        </w:rPr>
      </w:pPr>
      <w:r w:rsidRPr="76033DBC">
        <w:rPr>
          <w:rFonts w:ascii="Arial" w:eastAsia="Arial" w:hAnsi="Arial" w:cs="Arial"/>
          <w:b w:val="0"/>
          <w:bCs w:val="0"/>
          <w:color w:val="auto"/>
        </w:rPr>
        <w:t xml:space="preserve">The Leadership Team </w:t>
      </w:r>
      <w:r w:rsidR="4FF28713" w:rsidRPr="76033DBC">
        <w:rPr>
          <w:rFonts w:ascii="Arial" w:eastAsia="Arial" w:hAnsi="Arial" w:cs="Arial"/>
          <w:b w:val="0"/>
          <w:bCs w:val="0"/>
          <w:color w:val="auto"/>
        </w:rPr>
        <w:t xml:space="preserve">and </w:t>
      </w:r>
      <w:r w:rsidRPr="76033DBC">
        <w:rPr>
          <w:rFonts w:ascii="Arial" w:eastAsia="Arial" w:hAnsi="Arial" w:cs="Arial"/>
          <w:b w:val="0"/>
          <w:bCs w:val="0"/>
          <w:color w:val="auto"/>
        </w:rPr>
        <w:t>HR will review this policy annually.</w:t>
      </w:r>
    </w:p>
    <w:p w14:paraId="188E22E5" w14:textId="3CDC0210" w:rsidR="00C72353" w:rsidRPr="00C72353" w:rsidRDefault="0AE49018">
      <w:pPr>
        <w:pStyle w:val="Heading3"/>
        <w:numPr>
          <w:ilvl w:val="0"/>
          <w:numId w:val="29"/>
        </w:numPr>
        <w:spacing w:before="0"/>
        <w:rPr>
          <w:rFonts w:ascii="Arial" w:eastAsia="Arial" w:hAnsi="Arial" w:cs="Arial"/>
          <w:b w:val="0"/>
          <w:bCs w:val="0"/>
          <w:color w:val="auto"/>
        </w:rPr>
      </w:pPr>
      <w:r w:rsidRPr="76033DBC">
        <w:rPr>
          <w:rFonts w:ascii="Arial" w:eastAsia="Arial" w:hAnsi="Arial" w:cs="Arial"/>
          <w:b w:val="0"/>
          <w:bCs w:val="0"/>
          <w:color w:val="auto"/>
        </w:rPr>
        <w:t>Revisions will be documented and communicated to all employees.</w:t>
      </w:r>
    </w:p>
    <w:p w14:paraId="7275CDFF" w14:textId="71329818" w:rsidR="00C72353" w:rsidRPr="00C72353" w:rsidRDefault="0AE49018">
      <w:pPr>
        <w:pStyle w:val="Heading3"/>
        <w:numPr>
          <w:ilvl w:val="0"/>
          <w:numId w:val="29"/>
        </w:numPr>
        <w:spacing w:before="0"/>
        <w:rPr>
          <w:rFonts w:ascii="Arial" w:eastAsia="Arial" w:hAnsi="Arial" w:cs="Arial"/>
          <w:b w:val="0"/>
          <w:bCs w:val="0"/>
          <w:color w:val="auto"/>
        </w:rPr>
      </w:pPr>
      <w:r w:rsidRPr="76033DBC">
        <w:rPr>
          <w:rFonts w:ascii="Arial" w:eastAsia="Arial" w:hAnsi="Arial" w:cs="Arial"/>
          <w:b w:val="0"/>
          <w:bCs w:val="0"/>
          <w:color w:val="auto"/>
        </w:rPr>
        <w:t>Policy copies will be available on the WCC website and HR system.</w:t>
      </w:r>
    </w:p>
    <w:p w14:paraId="3D6DE1A3" w14:textId="04CAB8CB" w:rsidR="58757072" w:rsidRDefault="58757072" w:rsidP="76033DBC">
      <w:pPr>
        <w:pStyle w:val="Heading3"/>
        <w:spacing w:after="240"/>
        <w:rPr>
          <w:rFonts w:ascii="Arial" w:eastAsia="Arial" w:hAnsi="Arial" w:cs="Arial"/>
          <w:color w:val="auto"/>
        </w:rPr>
      </w:pPr>
      <w:r w:rsidRPr="76033DBC">
        <w:rPr>
          <w:rFonts w:ascii="Arial" w:eastAsia="Arial" w:hAnsi="Arial" w:cs="Arial"/>
          <w:color w:val="auto"/>
        </w:rPr>
        <w:t>1</w:t>
      </w:r>
      <w:r w:rsidR="73D44257" w:rsidRPr="76033DBC">
        <w:rPr>
          <w:rFonts w:ascii="Arial" w:eastAsia="Arial" w:hAnsi="Arial" w:cs="Arial"/>
          <w:color w:val="auto"/>
        </w:rPr>
        <w:t>4</w:t>
      </w:r>
      <w:r w:rsidRPr="76033DBC">
        <w:rPr>
          <w:rFonts w:ascii="Arial" w:eastAsia="Arial" w:hAnsi="Arial" w:cs="Arial"/>
          <w:color w:val="auto"/>
        </w:rPr>
        <w:t>. Record</w:t>
      </w:r>
      <w:r w:rsidR="334A230C" w:rsidRPr="76033DBC">
        <w:rPr>
          <w:rFonts w:ascii="Arial" w:eastAsia="Arial" w:hAnsi="Arial" w:cs="Arial"/>
          <w:color w:val="auto"/>
        </w:rPr>
        <w:t>-keeping</w:t>
      </w:r>
      <w:r w:rsidRPr="76033DBC">
        <w:rPr>
          <w:rFonts w:ascii="Arial" w:eastAsia="Arial" w:hAnsi="Arial" w:cs="Arial"/>
          <w:color w:val="auto"/>
        </w:rPr>
        <w:t xml:space="preserve"> </w:t>
      </w:r>
      <w:r w:rsidR="334A230C" w:rsidRPr="76033DBC">
        <w:rPr>
          <w:rFonts w:ascii="Arial" w:eastAsia="Arial" w:hAnsi="Arial" w:cs="Arial"/>
          <w:color w:val="auto"/>
        </w:rPr>
        <w:t>r</w:t>
      </w:r>
      <w:r w:rsidRPr="76033DBC">
        <w:rPr>
          <w:rFonts w:ascii="Arial" w:eastAsia="Arial" w:hAnsi="Arial" w:cs="Arial"/>
          <w:color w:val="auto"/>
        </w:rPr>
        <w:t>e</w:t>
      </w:r>
      <w:r w:rsidR="334A230C" w:rsidRPr="76033DBC">
        <w:rPr>
          <w:rFonts w:ascii="Arial" w:eastAsia="Arial" w:hAnsi="Arial" w:cs="Arial"/>
          <w:color w:val="auto"/>
        </w:rPr>
        <w:t>quirements</w:t>
      </w:r>
      <w:r w:rsidR="1E9DB8CC" w:rsidRPr="76033DBC">
        <w:rPr>
          <w:rFonts w:ascii="Arial" w:eastAsia="Arial" w:hAnsi="Arial" w:cs="Arial"/>
          <w:color w:val="auto"/>
        </w:rPr>
        <w:t xml:space="preserve"> </w:t>
      </w:r>
    </w:p>
    <w:p w14:paraId="26B6F7BE" w14:textId="45876B8D" w:rsidR="00C72353" w:rsidRPr="00C72353" w:rsidRDefault="0AE49018">
      <w:pPr>
        <w:pStyle w:val="NormalWeb"/>
        <w:numPr>
          <w:ilvl w:val="0"/>
          <w:numId w:val="29"/>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Employees should maintain written accounts of incidents for complaints.</w:t>
      </w:r>
    </w:p>
    <w:p w14:paraId="628879D4" w14:textId="77777777" w:rsidR="00C72353" w:rsidRDefault="0AE49018">
      <w:pPr>
        <w:pStyle w:val="NormalWeb"/>
        <w:numPr>
          <w:ilvl w:val="0"/>
          <w:numId w:val="30"/>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WCC will keep written records of investigations, including:</w:t>
      </w:r>
    </w:p>
    <w:p w14:paraId="6B88621D" w14:textId="0E2485EF" w:rsidR="00C72353" w:rsidRDefault="0AE49018">
      <w:pPr>
        <w:pStyle w:val="NormalWeb"/>
        <w:numPr>
          <w:ilvl w:val="1"/>
          <w:numId w:val="30"/>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Names of parties involved</w:t>
      </w:r>
      <w:r w:rsidR="1A83DD61" w:rsidRPr="76033DBC">
        <w:rPr>
          <w:rFonts w:ascii="Arial" w:eastAsia="Arial" w:hAnsi="Arial" w:cs="Arial"/>
          <w:sz w:val="22"/>
          <w:szCs w:val="22"/>
        </w:rPr>
        <w:t>;</w:t>
      </w:r>
    </w:p>
    <w:p w14:paraId="652B2E5E" w14:textId="2A32D095" w:rsidR="00C72353" w:rsidRDefault="0AE49018">
      <w:pPr>
        <w:pStyle w:val="NormalWeb"/>
        <w:numPr>
          <w:ilvl w:val="1"/>
          <w:numId w:val="30"/>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Complaint details</w:t>
      </w:r>
      <w:r w:rsidR="1A83DD61" w:rsidRPr="76033DBC">
        <w:rPr>
          <w:rFonts w:ascii="Arial" w:eastAsia="Arial" w:hAnsi="Arial" w:cs="Arial"/>
          <w:sz w:val="22"/>
          <w:szCs w:val="22"/>
        </w:rPr>
        <w:t>;</w:t>
      </w:r>
    </w:p>
    <w:p w14:paraId="420EC135" w14:textId="7A78A4CA" w:rsidR="00C72353" w:rsidRDefault="0AE49018">
      <w:pPr>
        <w:pStyle w:val="NormalWeb"/>
        <w:numPr>
          <w:ilvl w:val="1"/>
          <w:numId w:val="30"/>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Summary of interviews and evidence</w:t>
      </w:r>
      <w:r w:rsidR="1A83DD61" w:rsidRPr="76033DBC">
        <w:rPr>
          <w:rFonts w:ascii="Arial" w:eastAsia="Arial" w:hAnsi="Arial" w:cs="Arial"/>
          <w:sz w:val="22"/>
          <w:szCs w:val="22"/>
        </w:rPr>
        <w:t>;</w:t>
      </w:r>
    </w:p>
    <w:p w14:paraId="573B5619" w14:textId="24817DAD" w:rsidR="0AE49018" w:rsidRDefault="0AE49018">
      <w:pPr>
        <w:pStyle w:val="NormalWeb"/>
        <w:numPr>
          <w:ilvl w:val="1"/>
          <w:numId w:val="30"/>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Outcomes and findings</w:t>
      </w:r>
      <w:r w:rsidR="1A83DD61" w:rsidRPr="76033DBC">
        <w:rPr>
          <w:rFonts w:ascii="Arial" w:eastAsia="Arial" w:hAnsi="Arial" w:cs="Arial"/>
          <w:sz w:val="22"/>
          <w:szCs w:val="22"/>
        </w:rPr>
        <w:t>.</w:t>
      </w:r>
    </w:p>
    <w:p w14:paraId="11103C90" w14:textId="7A7ED17A" w:rsidR="00C72353" w:rsidRPr="00C72353" w:rsidRDefault="0AE49018">
      <w:pPr>
        <w:pStyle w:val="NormalWeb"/>
        <w:numPr>
          <w:ilvl w:val="0"/>
          <w:numId w:val="31"/>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 xml:space="preserve">Records will be securely maintained in accordance with </w:t>
      </w:r>
      <w:r w:rsidRPr="76033DBC">
        <w:rPr>
          <w:rFonts w:ascii="Arial" w:eastAsia="Arial" w:hAnsi="Arial" w:cs="Arial"/>
          <w:b/>
          <w:bCs/>
          <w:sz w:val="22"/>
          <w:szCs w:val="22"/>
        </w:rPr>
        <w:t>privacy legislation</w:t>
      </w:r>
      <w:r w:rsidRPr="76033DBC">
        <w:rPr>
          <w:rFonts w:ascii="Arial" w:eastAsia="Arial" w:hAnsi="Arial" w:cs="Arial"/>
          <w:sz w:val="22"/>
          <w:szCs w:val="22"/>
        </w:rPr>
        <w:t xml:space="preserve"> and WCC retention policies</w:t>
      </w:r>
      <w:r w:rsidR="1A83DD61" w:rsidRPr="76033DBC">
        <w:rPr>
          <w:rFonts w:ascii="Arial" w:eastAsia="Arial" w:hAnsi="Arial" w:cs="Arial"/>
          <w:sz w:val="22"/>
          <w:szCs w:val="22"/>
        </w:rPr>
        <w:t>.</w:t>
      </w:r>
    </w:p>
    <w:p w14:paraId="36F02AA4" w14:textId="6E372D0E" w:rsidR="00C72353" w:rsidRPr="00C72353" w:rsidRDefault="0AE49018">
      <w:pPr>
        <w:pStyle w:val="NormalWeb"/>
        <w:numPr>
          <w:ilvl w:val="0"/>
          <w:numId w:val="31"/>
        </w:numPr>
        <w:spacing w:before="0" w:beforeAutospacing="0" w:after="0" w:afterAutospacing="0" w:line="276" w:lineRule="auto"/>
        <w:rPr>
          <w:rFonts w:ascii="Arial" w:eastAsia="Arial" w:hAnsi="Arial" w:cs="Arial"/>
          <w:sz w:val="22"/>
          <w:szCs w:val="22"/>
        </w:rPr>
      </w:pPr>
      <w:r w:rsidRPr="76033DBC">
        <w:rPr>
          <w:rFonts w:ascii="Arial" w:eastAsia="Arial" w:hAnsi="Arial" w:cs="Arial"/>
          <w:sz w:val="22"/>
          <w:szCs w:val="22"/>
        </w:rPr>
        <w:t xml:space="preserve">An </w:t>
      </w:r>
      <w:r w:rsidRPr="76033DBC">
        <w:rPr>
          <w:rFonts w:ascii="Arial" w:eastAsia="Arial" w:hAnsi="Arial" w:cs="Arial"/>
          <w:b/>
          <w:bCs/>
          <w:sz w:val="22"/>
          <w:szCs w:val="22"/>
        </w:rPr>
        <w:t>Investigation Form</w:t>
      </w:r>
      <w:r w:rsidRPr="76033DBC">
        <w:rPr>
          <w:rFonts w:ascii="Arial" w:eastAsia="Arial" w:hAnsi="Arial" w:cs="Arial"/>
          <w:sz w:val="22"/>
          <w:szCs w:val="22"/>
        </w:rPr>
        <w:t xml:space="preserve"> (Appendix 1) will be used for documentation</w:t>
      </w:r>
      <w:r w:rsidR="1A83DD61" w:rsidRPr="76033DBC">
        <w:rPr>
          <w:rFonts w:ascii="Arial" w:eastAsia="Arial" w:hAnsi="Arial" w:cs="Arial"/>
          <w:sz w:val="22"/>
          <w:szCs w:val="22"/>
        </w:rPr>
        <w:t>.</w:t>
      </w:r>
    </w:p>
    <w:p w14:paraId="137C3E86" w14:textId="15977441" w:rsidR="005852D0" w:rsidRDefault="005852D0" w:rsidP="149ADF39">
      <w:pPr>
        <w:rPr>
          <w:rFonts w:ascii="Arial" w:eastAsia="Arial" w:hAnsi="Arial" w:cs="Arial"/>
        </w:rPr>
      </w:pPr>
    </w:p>
    <w:p w14:paraId="42C92426" w14:textId="34724502" w:rsidR="005852D0" w:rsidRDefault="005852D0" w:rsidP="76033DBC">
      <w:pPr>
        <w:rPr>
          <w:rFonts w:ascii="Arial" w:eastAsia="Arial" w:hAnsi="Arial" w:cs="Arial"/>
        </w:rPr>
      </w:pPr>
    </w:p>
    <w:p w14:paraId="364540B8" w14:textId="5281006D" w:rsidR="005852D0" w:rsidRDefault="005852D0" w:rsidP="76033DBC">
      <w:pPr>
        <w:rPr>
          <w:rFonts w:ascii="Arial" w:eastAsia="Arial" w:hAnsi="Arial" w:cs="Arial"/>
        </w:rPr>
      </w:pPr>
      <w:r w:rsidRPr="76033DBC">
        <w:rPr>
          <w:rFonts w:ascii="Arial" w:eastAsia="Arial" w:hAnsi="Arial" w:cs="Arial"/>
        </w:rPr>
        <w:br w:type="page"/>
      </w:r>
    </w:p>
    <w:p w14:paraId="55597DAA" w14:textId="27CB0139" w:rsidR="005852D0" w:rsidRDefault="005852D0" w:rsidP="76033DBC">
      <w:pPr>
        <w:rPr>
          <w:rFonts w:ascii="Arial" w:eastAsia="Arial" w:hAnsi="Arial" w:cs="Arial"/>
        </w:rPr>
      </w:pPr>
    </w:p>
    <w:p w14:paraId="53CD9CE5" w14:textId="423C15E0" w:rsidR="005852D0" w:rsidRDefault="4FB86CFF" w:rsidP="76033DBC">
      <w:pPr>
        <w:jc w:val="center"/>
        <w:rPr>
          <w:rFonts w:ascii="Arial" w:eastAsia="Arial" w:hAnsi="Arial" w:cs="Arial"/>
          <w:color w:val="4F80BD"/>
          <w:sz w:val="24"/>
          <w:szCs w:val="24"/>
        </w:rPr>
      </w:pPr>
      <w:r w:rsidRPr="76033DBC">
        <w:rPr>
          <w:rFonts w:ascii="Arial" w:eastAsia="Arial" w:hAnsi="Arial" w:cs="Arial"/>
          <w:color w:val="4F80BD"/>
          <w:sz w:val="24"/>
          <w:szCs w:val="24"/>
        </w:rPr>
        <w:t>Appendix 1 Investigation Form</w:t>
      </w:r>
    </w:p>
    <w:p w14:paraId="5970C5AF" w14:textId="6994EDD0" w:rsidR="005852D0" w:rsidRDefault="4428CC0C" w:rsidP="76033DBC">
      <w:pPr>
        <w:spacing w:after="0"/>
        <w:jc w:val="center"/>
        <w:rPr>
          <w:rFonts w:ascii="Arial" w:eastAsia="Arial" w:hAnsi="Arial" w:cs="Arial"/>
          <w:color w:val="4F81BD" w:themeColor="accent1"/>
          <w:sz w:val="24"/>
          <w:szCs w:val="24"/>
        </w:rPr>
      </w:pPr>
      <w:r w:rsidRPr="76033DBC">
        <w:rPr>
          <w:rFonts w:ascii="Arial" w:eastAsia="Arial" w:hAnsi="Arial" w:cs="Arial"/>
          <w:color w:val="4F80BD"/>
          <w:sz w:val="24"/>
          <w:szCs w:val="24"/>
        </w:rPr>
        <w:t>Western Community College</w:t>
      </w:r>
    </w:p>
    <w:p w14:paraId="602F0250" w14:textId="0C7678EC" w:rsidR="005852D0" w:rsidRDefault="4428CC0C" w:rsidP="76033DBC">
      <w:pPr>
        <w:spacing w:after="0"/>
        <w:jc w:val="center"/>
        <w:rPr>
          <w:rFonts w:ascii="Arial" w:eastAsia="Arial" w:hAnsi="Arial" w:cs="Arial"/>
          <w:color w:val="4F81BD" w:themeColor="accent1"/>
          <w:sz w:val="24"/>
          <w:szCs w:val="24"/>
        </w:rPr>
      </w:pPr>
      <w:r w:rsidRPr="76033DBC">
        <w:rPr>
          <w:rFonts w:ascii="Arial" w:eastAsia="Arial" w:hAnsi="Arial" w:cs="Arial"/>
          <w:color w:val="4F80BD"/>
          <w:sz w:val="24"/>
          <w:szCs w:val="24"/>
        </w:rPr>
        <w:t>Investigation Form</w:t>
      </w:r>
    </w:p>
    <w:p w14:paraId="257DF9E0" w14:textId="6A102C6B" w:rsidR="005852D0" w:rsidRDefault="4428CC0C" w:rsidP="76033DBC">
      <w:pPr>
        <w:spacing w:before="240" w:after="240"/>
        <w:rPr>
          <w:rFonts w:ascii="Arial" w:eastAsia="Arial" w:hAnsi="Arial" w:cs="Arial"/>
          <w:color w:val="000000" w:themeColor="text1"/>
        </w:rPr>
      </w:pPr>
      <w:r w:rsidRPr="76033DBC">
        <w:rPr>
          <w:rFonts w:ascii="Arial" w:eastAsia="Arial" w:hAnsi="Arial" w:cs="Arial"/>
          <w:color w:val="000000" w:themeColor="text1"/>
        </w:rPr>
        <w:t>The following investigation form is being used when investigating workplace violence, bullying, or harassment complaints or incidents.</w:t>
      </w:r>
    </w:p>
    <w:tbl>
      <w:tblPr>
        <w:tblStyle w:val="TableGrid"/>
        <w:tblW w:w="0" w:type="auto"/>
        <w:tblLook w:val="06A0" w:firstRow="1" w:lastRow="0" w:firstColumn="1" w:lastColumn="0" w:noHBand="1" w:noVBand="1"/>
      </w:tblPr>
      <w:tblGrid>
        <w:gridCol w:w="8630"/>
      </w:tblGrid>
      <w:tr w:rsidR="149ADF39" w14:paraId="3703CA81" w14:textId="77777777" w:rsidTr="76033DBC">
        <w:trPr>
          <w:trHeight w:val="300"/>
        </w:trPr>
        <w:tc>
          <w:tcPr>
            <w:tcW w:w="8640" w:type="dxa"/>
          </w:tcPr>
          <w:p w14:paraId="04AA27F4" w14:textId="2C96BCC9" w:rsidR="0486673B" w:rsidRDefault="0486673B" w:rsidP="76033DBC">
            <w:pPr>
              <w:rPr>
                <w:rFonts w:ascii="Arial" w:eastAsia="Arial" w:hAnsi="Arial" w:cs="Arial"/>
                <w:color w:val="000000" w:themeColor="text1"/>
              </w:rPr>
            </w:pPr>
            <w:r w:rsidRPr="76033DBC">
              <w:rPr>
                <w:rFonts w:ascii="Arial" w:eastAsia="Arial" w:hAnsi="Arial" w:cs="Arial"/>
                <w:color w:val="000000" w:themeColor="text1"/>
              </w:rPr>
              <w:t>Name of com</w:t>
            </w:r>
            <w:r w:rsidR="103F57A3" w:rsidRPr="76033DBC">
              <w:rPr>
                <w:rFonts w:ascii="Arial" w:eastAsia="Arial" w:hAnsi="Arial" w:cs="Arial"/>
                <w:color w:val="000000" w:themeColor="text1"/>
              </w:rPr>
              <w:t>plainant</w:t>
            </w:r>
          </w:p>
          <w:p w14:paraId="37ED9967" w14:textId="04EADC61" w:rsidR="149ADF39" w:rsidRDefault="149ADF39" w:rsidP="76033DBC">
            <w:pPr>
              <w:rPr>
                <w:rFonts w:ascii="Arial" w:eastAsia="Arial" w:hAnsi="Arial" w:cs="Arial"/>
                <w:color w:val="000000" w:themeColor="text1"/>
              </w:rPr>
            </w:pPr>
          </w:p>
          <w:p w14:paraId="3682D8B7" w14:textId="037C7FB1" w:rsidR="149ADF39" w:rsidRDefault="149ADF39" w:rsidP="76033DBC">
            <w:pPr>
              <w:rPr>
                <w:rFonts w:ascii="Arial" w:eastAsia="Arial" w:hAnsi="Arial" w:cs="Arial"/>
                <w:color w:val="000000" w:themeColor="text1"/>
              </w:rPr>
            </w:pPr>
          </w:p>
        </w:tc>
      </w:tr>
      <w:tr w:rsidR="149ADF39" w14:paraId="091F547D" w14:textId="77777777" w:rsidTr="76033DBC">
        <w:trPr>
          <w:trHeight w:val="300"/>
        </w:trPr>
        <w:tc>
          <w:tcPr>
            <w:tcW w:w="8640" w:type="dxa"/>
          </w:tcPr>
          <w:p w14:paraId="4C8B5FC6" w14:textId="5512D9D4" w:rsidR="103F57A3" w:rsidRDefault="103F57A3" w:rsidP="76033DBC">
            <w:pPr>
              <w:rPr>
                <w:rFonts w:ascii="Arial" w:eastAsia="Arial" w:hAnsi="Arial" w:cs="Arial"/>
                <w:color w:val="000000" w:themeColor="text1"/>
              </w:rPr>
            </w:pPr>
            <w:r w:rsidRPr="76033DBC">
              <w:rPr>
                <w:rFonts w:ascii="Arial" w:eastAsia="Arial" w:hAnsi="Arial" w:cs="Arial"/>
                <w:color w:val="000000" w:themeColor="text1"/>
              </w:rPr>
              <w:t>Name of respondent</w:t>
            </w:r>
          </w:p>
          <w:p w14:paraId="0E953B84" w14:textId="1A6B5EFC" w:rsidR="149ADF39" w:rsidRDefault="149ADF39" w:rsidP="76033DBC">
            <w:pPr>
              <w:rPr>
                <w:rFonts w:ascii="Arial" w:eastAsia="Arial" w:hAnsi="Arial" w:cs="Arial"/>
                <w:color w:val="000000" w:themeColor="text1"/>
              </w:rPr>
            </w:pPr>
          </w:p>
          <w:p w14:paraId="62269641" w14:textId="769B4E71" w:rsidR="149ADF39" w:rsidRDefault="149ADF39" w:rsidP="76033DBC">
            <w:pPr>
              <w:rPr>
                <w:rFonts w:ascii="Arial" w:eastAsia="Arial" w:hAnsi="Arial" w:cs="Arial"/>
                <w:color w:val="000000" w:themeColor="text1"/>
              </w:rPr>
            </w:pPr>
          </w:p>
        </w:tc>
      </w:tr>
      <w:tr w:rsidR="149ADF39" w14:paraId="4D458E12" w14:textId="77777777" w:rsidTr="76033DBC">
        <w:trPr>
          <w:trHeight w:val="300"/>
        </w:trPr>
        <w:tc>
          <w:tcPr>
            <w:tcW w:w="8640" w:type="dxa"/>
          </w:tcPr>
          <w:p w14:paraId="0D42F089" w14:textId="302A0375" w:rsidR="103F57A3" w:rsidRDefault="103F57A3" w:rsidP="76033DBC">
            <w:pPr>
              <w:rPr>
                <w:rFonts w:ascii="Arial" w:eastAsia="Arial" w:hAnsi="Arial" w:cs="Arial"/>
                <w:color w:val="000000" w:themeColor="text1"/>
              </w:rPr>
            </w:pPr>
            <w:r w:rsidRPr="76033DBC">
              <w:rPr>
                <w:rFonts w:ascii="Arial" w:eastAsia="Arial" w:hAnsi="Arial" w:cs="Arial"/>
                <w:color w:val="000000" w:themeColor="text1"/>
              </w:rPr>
              <w:t>Date</w:t>
            </w:r>
          </w:p>
          <w:p w14:paraId="09C3A8B6" w14:textId="167AC0F3" w:rsidR="149ADF39" w:rsidRDefault="149ADF39" w:rsidP="76033DBC">
            <w:pPr>
              <w:rPr>
                <w:rFonts w:ascii="Arial" w:eastAsia="Arial" w:hAnsi="Arial" w:cs="Arial"/>
                <w:color w:val="000000" w:themeColor="text1"/>
              </w:rPr>
            </w:pPr>
          </w:p>
        </w:tc>
      </w:tr>
      <w:tr w:rsidR="149ADF39" w14:paraId="26DF80F2" w14:textId="77777777" w:rsidTr="76033DBC">
        <w:trPr>
          <w:trHeight w:val="300"/>
        </w:trPr>
        <w:tc>
          <w:tcPr>
            <w:tcW w:w="8640" w:type="dxa"/>
          </w:tcPr>
          <w:p w14:paraId="274F77E4" w14:textId="3C3C5513" w:rsidR="103F57A3" w:rsidRDefault="103F57A3" w:rsidP="76033DBC">
            <w:pPr>
              <w:rPr>
                <w:rFonts w:ascii="Arial" w:eastAsia="Arial" w:hAnsi="Arial" w:cs="Arial"/>
                <w:color w:val="000000" w:themeColor="text1"/>
              </w:rPr>
            </w:pPr>
            <w:r w:rsidRPr="76033DBC">
              <w:rPr>
                <w:rFonts w:ascii="Arial" w:eastAsia="Arial" w:hAnsi="Arial" w:cs="Arial"/>
                <w:color w:val="000000" w:themeColor="text1"/>
              </w:rPr>
              <w:t>Location</w:t>
            </w:r>
          </w:p>
          <w:p w14:paraId="2999FA87" w14:textId="3B7BD77A" w:rsidR="149ADF39" w:rsidRDefault="149ADF39" w:rsidP="76033DBC">
            <w:pPr>
              <w:rPr>
                <w:rFonts w:ascii="Arial" w:eastAsia="Arial" w:hAnsi="Arial" w:cs="Arial"/>
                <w:color w:val="000000" w:themeColor="text1"/>
              </w:rPr>
            </w:pPr>
          </w:p>
          <w:p w14:paraId="1C75054D" w14:textId="2918C9A3" w:rsidR="149ADF39" w:rsidRDefault="149ADF39" w:rsidP="76033DBC">
            <w:pPr>
              <w:rPr>
                <w:rFonts w:ascii="Arial" w:eastAsia="Arial" w:hAnsi="Arial" w:cs="Arial"/>
                <w:color w:val="000000" w:themeColor="text1"/>
              </w:rPr>
            </w:pPr>
          </w:p>
        </w:tc>
      </w:tr>
      <w:tr w:rsidR="149ADF39" w14:paraId="63B838A6" w14:textId="77777777" w:rsidTr="76033DBC">
        <w:trPr>
          <w:trHeight w:val="300"/>
        </w:trPr>
        <w:tc>
          <w:tcPr>
            <w:tcW w:w="8640" w:type="dxa"/>
          </w:tcPr>
          <w:p w14:paraId="34CE90AD" w14:textId="0E1CFB85" w:rsidR="103F57A3" w:rsidRDefault="103F57A3" w:rsidP="76033DBC">
            <w:pPr>
              <w:rPr>
                <w:rFonts w:ascii="Arial" w:eastAsia="Arial" w:hAnsi="Arial" w:cs="Arial"/>
                <w:color w:val="000000" w:themeColor="text1"/>
              </w:rPr>
            </w:pPr>
            <w:r w:rsidRPr="76033DBC">
              <w:rPr>
                <w:rFonts w:ascii="Arial" w:eastAsia="Arial" w:hAnsi="Arial" w:cs="Arial"/>
                <w:color w:val="000000" w:themeColor="text1"/>
              </w:rPr>
              <w:t>Name of Investigator(s)</w:t>
            </w:r>
          </w:p>
          <w:p w14:paraId="10D86055" w14:textId="495DF7BB" w:rsidR="149ADF39" w:rsidRDefault="149ADF39" w:rsidP="76033DBC">
            <w:pPr>
              <w:rPr>
                <w:rFonts w:ascii="Arial" w:eastAsia="Arial" w:hAnsi="Arial" w:cs="Arial"/>
                <w:color w:val="000000" w:themeColor="text1"/>
              </w:rPr>
            </w:pPr>
          </w:p>
          <w:p w14:paraId="55B0A44A" w14:textId="29155994" w:rsidR="149ADF39" w:rsidRDefault="149ADF39" w:rsidP="76033DBC">
            <w:pPr>
              <w:rPr>
                <w:rFonts w:ascii="Arial" w:eastAsia="Arial" w:hAnsi="Arial" w:cs="Arial"/>
                <w:color w:val="000000" w:themeColor="text1"/>
              </w:rPr>
            </w:pPr>
          </w:p>
        </w:tc>
      </w:tr>
      <w:tr w:rsidR="149ADF39" w14:paraId="0305A84B" w14:textId="77777777" w:rsidTr="76033DBC">
        <w:trPr>
          <w:trHeight w:val="300"/>
        </w:trPr>
        <w:tc>
          <w:tcPr>
            <w:tcW w:w="8640" w:type="dxa"/>
          </w:tcPr>
          <w:p w14:paraId="00728553" w14:textId="6693300A" w:rsidR="263FCDF5" w:rsidRDefault="263FCDF5" w:rsidP="76033DBC">
            <w:pPr>
              <w:rPr>
                <w:rFonts w:ascii="Arial" w:eastAsia="Arial" w:hAnsi="Arial" w:cs="Arial"/>
                <w:color w:val="000000" w:themeColor="text1"/>
              </w:rPr>
            </w:pPr>
            <w:r w:rsidRPr="76033DBC">
              <w:rPr>
                <w:rFonts w:ascii="Arial" w:eastAsia="Arial" w:hAnsi="Arial" w:cs="Arial"/>
                <w:color w:val="000000" w:themeColor="text1"/>
              </w:rPr>
              <w:t>Person interviewed</w:t>
            </w:r>
          </w:p>
          <w:p w14:paraId="0F6CC103" w14:textId="723F3096" w:rsidR="149ADF39" w:rsidRDefault="149ADF39" w:rsidP="76033DBC">
            <w:pPr>
              <w:rPr>
                <w:rFonts w:ascii="Arial" w:eastAsia="Arial" w:hAnsi="Arial" w:cs="Arial"/>
                <w:color w:val="000000" w:themeColor="text1"/>
              </w:rPr>
            </w:pPr>
          </w:p>
          <w:p w14:paraId="655151B9" w14:textId="78742FDD" w:rsidR="149ADF39" w:rsidRDefault="149ADF39" w:rsidP="76033DBC">
            <w:pPr>
              <w:rPr>
                <w:rFonts w:ascii="Arial" w:eastAsia="Arial" w:hAnsi="Arial" w:cs="Arial"/>
                <w:color w:val="000000" w:themeColor="text1"/>
              </w:rPr>
            </w:pPr>
          </w:p>
        </w:tc>
      </w:tr>
      <w:tr w:rsidR="149ADF39" w14:paraId="43142FB0" w14:textId="77777777" w:rsidTr="76033DBC">
        <w:trPr>
          <w:trHeight w:val="300"/>
        </w:trPr>
        <w:tc>
          <w:tcPr>
            <w:tcW w:w="8640" w:type="dxa"/>
          </w:tcPr>
          <w:p w14:paraId="76B47E8E" w14:textId="3790D105" w:rsidR="263FCDF5" w:rsidRDefault="263FCDF5" w:rsidP="76033DBC">
            <w:pPr>
              <w:rPr>
                <w:rFonts w:ascii="Arial" w:eastAsia="Arial" w:hAnsi="Arial" w:cs="Arial"/>
              </w:rPr>
            </w:pPr>
            <w:r w:rsidRPr="76033DBC">
              <w:rPr>
                <w:rFonts w:ascii="Arial" w:eastAsia="Arial" w:hAnsi="Arial" w:cs="Arial"/>
                <w:color w:val="000000" w:themeColor="text1"/>
              </w:rPr>
              <w:t xml:space="preserve">Description of the Situation </w:t>
            </w:r>
            <w:r w:rsidRPr="76033DBC">
              <w:rPr>
                <w:rFonts w:ascii="Arial" w:eastAsia="Arial" w:hAnsi="Arial" w:cs="Arial"/>
              </w:rPr>
              <w:t>(where and when, what was said or done, etc.). Also describe any feelings reported (e.g., humiliated, intimidated)</w:t>
            </w:r>
          </w:p>
          <w:p w14:paraId="19F984BC" w14:textId="5EA07F5C" w:rsidR="149ADF39" w:rsidRDefault="149ADF39" w:rsidP="76033DBC">
            <w:pPr>
              <w:rPr>
                <w:rFonts w:ascii="Arial" w:eastAsia="Arial" w:hAnsi="Arial" w:cs="Arial"/>
              </w:rPr>
            </w:pPr>
          </w:p>
          <w:p w14:paraId="6B8F69F0" w14:textId="67158749" w:rsidR="149ADF39" w:rsidRDefault="149ADF39" w:rsidP="76033DBC">
            <w:pPr>
              <w:rPr>
                <w:rFonts w:ascii="Arial" w:eastAsia="Arial" w:hAnsi="Arial" w:cs="Arial"/>
              </w:rPr>
            </w:pPr>
          </w:p>
          <w:p w14:paraId="7A23C13F" w14:textId="26C460DE" w:rsidR="149ADF39" w:rsidRDefault="149ADF39" w:rsidP="76033DBC">
            <w:pPr>
              <w:rPr>
                <w:rFonts w:ascii="Arial" w:eastAsia="Arial" w:hAnsi="Arial" w:cs="Arial"/>
              </w:rPr>
            </w:pPr>
          </w:p>
          <w:p w14:paraId="7C7FBB85" w14:textId="00DEE96F" w:rsidR="149ADF39" w:rsidRDefault="149ADF39" w:rsidP="76033DBC">
            <w:pPr>
              <w:rPr>
                <w:rFonts w:ascii="Arial" w:eastAsia="Arial" w:hAnsi="Arial" w:cs="Arial"/>
              </w:rPr>
            </w:pPr>
          </w:p>
          <w:p w14:paraId="2A55E7E8" w14:textId="5644B0E7" w:rsidR="149ADF39" w:rsidRDefault="149ADF39" w:rsidP="76033DBC">
            <w:pPr>
              <w:rPr>
                <w:rFonts w:ascii="Arial" w:eastAsia="Arial" w:hAnsi="Arial" w:cs="Arial"/>
              </w:rPr>
            </w:pPr>
          </w:p>
          <w:p w14:paraId="7A41E699" w14:textId="56842EEC" w:rsidR="149ADF39" w:rsidRDefault="149ADF39" w:rsidP="76033DBC">
            <w:pPr>
              <w:rPr>
                <w:rFonts w:ascii="Arial" w:eastAsia="Arial" w:hAnsi="Arial" w:cs="Arial"/>
              </w:rPr>
            </w:pPr>
          </w:p>
          <w:p w14:paraId="20F73919" w14:textId="79A58F6D" w:rsidR="149ADF39" w:rsidRDefault="149ADF39" w:rsidP="76033DBC">
            <w:pPr>
              <w:rPr>
                <w:rFonts w:ascii="Arial" w:eastAsia="Arial" w:hAnsi="Arial" w:cs="Arial"/>
              </w:rPr>
            </w:pPr>
          </w:p>
          <w:p w14:paraId="322BDE84" w14:textId="45C27F79" w:rsidR="149ADF39" w:rsidRDefault="149ADF39" w:rsidP="76033DBC">
            <w:pPr>
              <w:rPr>
                <w:rFonts w:ascii="Arial" w:eastAsia="Arial" w:hAnsi="Arial" w:cs="Arial"/>
              </w:rPr>
            </w:pPr>
          </w:p>
          <w:p w14:paraId="77651D7A" w14:textId="38345C4A" w:rsidR="149ADF39" w:rsidRDefault="149ADF39" w:rsidP="76033DBC">
            <w:pPr>
              <w:rPr>
                <w:rFonts w:ascii="Arial" w:eastAsia="Arial" w:hAnsi="Arial" w:cs="Arial"/>
              </w:rPr>
            </w:pPr>
          </w:p>
          <w:p w14:paraId="2D118EBF" w14:textId="6826D706" w:rsidR="149ADF39" w:rsidRDefault="149ADF39" w:rsidP="76033DBC">
            <w:pPr>
              <w:rPr>
                <w:rFonts w:ascii="Arial" w:eastAsia="Arial" w:hAnsi="Arial" w:cs="Arial"/>
              </w:rPr>
            </w:pPr>
          </w:p>
          <w:p w14:paraId="30927B42" w14:textId="6A8FE5D9" w:rsidR="149ADF39" w:rsidRDefault="149ADF39" w:rsidP="76033DBC">
            <w:pPr>
              <w:rPr>
                <w:rFonts w:ascii="Arial" w:eastAsia="Arial" w:hAnsi="Arial" w:cs="Arial"/>
              </w:rPr>
            </w:pPr>
          </w:p>
          <w:p w14:paraId="2B304F98" w14:textId="558F69E0" w:rsidR="149ADF39" w:rsidRDefault="149ADF39" w:rsidP="76033DBC">
            <w:pPr>
              <w:rPr>
                <w:rFonts w:ascii="Arial" w:eastAsia="Arial" w:hAnsi="Arial" w:cs="Arial"/>
                <w:color w:val="000000" w:themeColor="text1"/>
              </w:rPr>
            </w:pPr>
          </w:p>
        </w:tc>
      </w:tr>
      <w:tr w:rsidR="149ADF39" w14:paraId="074F8778" w14:textId="77777777" w:rsidTr="76033DBC">
        <w:trPr>
          <w:trHeight w:val="300"/>
        </w:trPr>
        <w:tc>
          <w:tcPr>
            <w:tcW w:w="8640" w:type="dxa"/>
          </w:tcPr>
          <w:p w14:paraId="430909AC" w14:textId="6693300A" w:rsidR="263FCDF5" w:rsidRDefault="263FCDF5" w:rsidP="76033DBC">
            <w:pPr>
              <w:rPr>
                <w:rFonts w:ascii="Arial" w:eastAsia="Arial" w:hAnsi="Arial" w:cs="Arial"/>
                <w:color w:val="000000" w:themeColor="text1"/>
              </w:rPr>
            </w:pPr>
            <w:r w:rsidRPr="76033DBC">
              <w:rPr>
                <w:rFonts w:ascii="Arial" w:eastAsia="Arial" w:hAnsi="Arial" w:cs="Arial"/>
                <w:color w:val="000000" w:themeColor="text1"/>
              </w:rPr>
              <w:t>Person interviewed</w:t>
            </w:r>
          </w:p>
          <w:p w14:paraId="6E217EED" w14:textId="53079EDF" w:rsidR="149ADF39" w:rsidRDefault="149ADF39" w:rsidP="76033DBC">
            <w:pPr>
              <w:rPr>
                <w:rFonts w:ascii="Arial" w:eastAsia="Arial" w:hAnsi="Arial" w:cs="Arial"/>
                <w:color w:val="000000" w:themeColor="text1"/>
              </w:rPr>
            </w:pPr>
          </w:p>
          <w:p w14:paraId="65804F31" w14:textId="7C22B383" w:rsidR="149ADF39" w:rsidRDefault="149ADF39" w:rsidP="76033DBC">
            <w:pPr>
              <w:rPr>
                <w:rFonts w:ascii="Arial" w:eastAsia="Arial" w:hAnsi="Arial" w:cs="Arial"/>
                <w:color w:val="000000" w:themeColor="text1"/>
              </w:rPr>
            </w:pPr>
          </w:p>
        </w:tc>
      </w:tr>
      <w:tr w:rsidR="149ADF39" w14:paraId="18565E12" w14:textId="77777777" w:rsidTr="76033DBC">
        <w:trPr>
          <w:trHeight w:val="300"/>
        </w:trPr>
        <w:tc>
          <w:tcPr>
            <w:tcW w:w="8640" w:type="dxa"/>
          </w:tcPr>
          <w:p w14:paraId="1585F523" w14:textId="3790D105" w:rsidR="263FCDF5" w:rsidRDefault="263FCDF5" w:rsidP="76033DBC">
            <w:pPr>
              <w:rPr>
                <w:rFonts w:ascii="Arial" w:eastAsia="Arial" w:hAnsi="Arial" w:cs="Arial"/>
              </w:rPr>
            </w:pPr>
            <w:r w:rsidRPr="76033DBC">
              <w:rPr>
                <w:rFonts w:ascii="Arial" w:eastAsia="Arial" w:hAnsi="Arial" w:cs="Arial"/>
                <w:color w:val="000000" w:themeColor="text1"/>
              </w:rPr>
              <w:t xml:space="preserve">Description of the Situation </w:t>
            </w:r>
            <w:r w:rsidRPr="76033DBC">
              <w:rPr>
                <w:rFonts w:ascii="Arial" w:eastAsia="Arial" w:hAnsi="Arial" w:cs="Arial"/>
              </w:rPr>
              <w:t>(where and when, what was said or done, etc.). Also describe any feelings reported (e.g., humiliated, intimidated)</w:t>
            </w:r>
          </w:p>
          <w:p w14:paraId="2529E95F" w14:textId="5EA07F5C" w:rsidR="149ADF39" w:rsidRDefault="149ADF39" w:rsidP="76033DBC">
            <w:pPr>
              <w:rPr>
                <w:rFonts w:ascii="Arial" w:eastAsia="Arial" w:hAnsi="Arial" w:cs="Arial"/>
              </w:rPr>
            </w:pPr>
          </w:p>
          <w:p w14:paraId="1CB7CD0D" w14:textId="67158749" w:rsidR="149ADF39" w:rsidRDefault="149ADF39" w:rsidP="76033DBC">
            <w:pPr>
              <w:rPr>
                <w:rFonts w:ascii="Arial" w:eastAsia="Arial" w:hAnsi="Arial" w:cs="Arial"/>
              </w:rPr>
            </w:pPr>
          </w:p>
          <w:p w14:paraId="61F423C0" w14:textId="26C460DE" w:rsidR="149ADF39" w:rsidRDefault="149ADF39" w:rsidP="76033DBC">
            <w:pPr>
              <w:rPr>
                <w:rFonts w:ascii="Arial" w:eastAsia="Arial" w:hAnsi="Arial" w:cs="Arial"/>
              </w:rPr>
            </w:pPr>
          </w:p>
          <w:p w14:paraId="194EDFD5" w14:textId="00DEE96F" w:rsidR="149ADF39" w:rsidRDefault="149ADF39" w:rsidP="76033DBC">
            <w:pPr>
              <w:rPr>
                <w:rFonts w:ascii="Arial" w:eastAsia="Arial" w:hAnsi="Arial" w:cs="Arial"/>
              </w:rPr>
            </w:pPr>
          </w:p>
          <w:p w14:paraId="211E893E" w14:textId="5644B0E7" w:rsidR="149ADF39" w:rsidRDefault="149ADF39" w:rsidP="76033DBC">
            <w:pPr>
              <w:rPr>
                <w:rFonts w:ascii="Arial" w:eastAsia="Arial" w:hAnsi="Arial" w:cs="Arial"/>
              </w:rPr>
            </w:pPr>
          </w:p>
          <w:p w14:paraId="0AB6A7BC" w14:textId="56842EEC" w:rsidR="149ADF39" w:rsidRDefault="149ADF39" w:rsidP="76033DBC">
            <w:pPr>
              <w:rPr>
                <w:rFonts w:ascii="Arial" w:eastAsia="Arial" w:hAnsi="Arial" w:cs="Arial"/>
              </w:rPr>
            </w:pPr>
          </w:p>
          <w:p w14:paraId="15E653A8" w14:textId="79A58F6D" w:rsidR="149ADF39" w:rsidRDefault="149ADF39" w:rsidP="76033DBC">
            <w:pPr>
              <w:rPr>
                <w:rFonts w:ascii="Arial" w:eastAsia="Arial" w:hAnsi="Arial" w:cs="Arial"/>
              </w:rPr>
            </w:pPr>
          </w:p>
          <w:p w14:paraId="2FC6A3B8" w14:textId="45C27F79" w:rsidR="149ADF39" w:rsidRDefault="149ADF39" w:rsidP="76033DBC">
            <w:pPr>
              <w:rPr>
                <w:rFonts w:ascii="Arial" w:eastAsia="Arial" w:hAnsi="Arial" w:cs="Arial"/>
              </w:rPr>
            </w:pPr>
          </w:p>
          <w:p w14:paraId="769A6608" w14:textId="38345C4A" w:rsidR="149ADF39" w:rsidRDefault="149ADF39" w:rsidP="76033DBC">
            <w:pPr>
              <w:rPr>
                <w:rFonts w:ascii="Arial" w:eastAsia="Arial" w:hAnsi="Arial" w:cs="Arial"/>
              </w:rPr>
            </w:pPr>
          </w:p>
          <w:p w14:paraId="798F6B15" w14:textId="6826D706" w:rsidR="149ADF39" w:rsidRDefault="149ADF39" w:rsidP="76033DBC">
            <w:pPr>
              <w:rPr>
                <w:rFonts w:ascii="Arial" w:eastAsia="Arial" w:hAnsi="Arial" w:cs="Arial"/>
              </w:rPr>
            </w:pPr>
          </w:p>
          <w:p w14:paraId="6BA13CC0" w14:textId="6A8FE5D9" w:rsidR="149ADF39" w:rsidRDefault="149ADF39" w:rsidP="76033DBC">
            <w:pPr>
              <w:rPr>
                <w:rFonts w:ascii="Arial" w:eastAsia="Arial" w:hAnsi="Arial" w:cs="Arial"/>
              </w:rPr>
            </w:pPr>
          </w:p>
          <w:p w14:paraId="540C8F16" w14:textId="558F69E0" w:rsidR="149ADF39" w:rsidRDefault="149ADF39" w:rsidP="76033DBC">
            <w:pPr>
              <w:rPr>
                <w:rFonts w:ascii="Arial" w:eastAsia="Arial" w:hAnsi="Arial" w:cs="Arial"/>
                <w:color w:val="000000" w:themeColor="text1"/>
              </w:rPr>
            </w:pPr>
          </w:p>
          <w:p w14:paraId="3B051DB9" w14:textId="56812AA6" w:rsidR="149ADF39" w:rsidRDefault="149ADF39" w:rsidP="76033DBC">
            <w:pPr>
              <w:rPr>
                <w:rFonts w:ascii="Arial" w:eastAsia="Arial" w:hAnsi="Arial" w:cs="Arial"/>
              </w:rPr>
            </w:pPr>
          </w:p>
          <w:p w14:paraId="456D6F3A" w14:textId="10776C71" w:rsidR="149ADF39" w:rsidRDefault="149ADF39" w:rsidP="76033DBC">
            <w:pPr>
              <w:rPr>
                <w:rFonts w:ascii="Arial" w:eastAsia="Arial" w:hAnsi="Arial" w:cs="Arial"/>
                <w:color w:val="000000" w:themeColor="text1"/>
              </w:rPr>
            </w:pPr>
          </w:p>
        </w:tc>
      </w:tr>
      <w:tr w:rsidR="149ADF39" w14:paraId="7D6E9F7E" w14:textId="77777777" w:rsidTr="76033DBC">
        <w:trPr>
          <w:trHeight w:val="300"/>
        </w:trPr>
        <w:tc>
          <w:tcPr>
            <w:tcW w:w="8640" w:type="dxa"/>
          </w:tcPr>
          <w:p w14:paraId="7F0F692D" w14:textId="6693300A" w:rsidR="103F57A3" w:rsidRDefault="103F57A3" w:rsidP="76033DBC">
            <w:pPr>
              <w:rPr>
                <w:rFonts w:ascii="Arial" w:eastAsia="Arial" w:hAnsi="Arial" w:cs="Arial"/>
                <w:color w:val="000000" w:themeColor="text1"/>
              </w:rPr>
            </w:pPr>
            <w:r w:rsidRPr="76033DBC">
              <w:rPr>
                <w:rFonts w:ascii="Arial" w:eastAsia="Arial" w:hAnsi="Arial" w:cs="Arial"/>
                <w:color w:val="000000" w:themeColor="text1"/>
              </w:rPr>
              <w:lastRenderedPageBreak/>
              <w:t>Person interviewed</w:t>
            </w:r>
          </w:p>
          <w:p w14:paraId="44C6C05F" w14:textId="5118C499" w:rsidR="149ADF39" w:rsidRDefault="149ADF39" w:rsidP="76033DBC">
            <w:pPr>
              <w:rPr>
                <w:rFonts w:ascii="Arial" w:eastAsia="Arial" w:hAnsi="Arial" w:cs="Arial"/>
                <w:color w:val="000000" w:themeColor="text1"/>
              </w:rPr>
            </w:pPr>
          </w:p>
          <w:p w14:paraId="10B88C5A" w14:textId="2858F895" w:rsidR="149ADF39" w:rsidRDefault="149ADF39" w:rsidP="76033DBC">
            <w:pPr>
              <w:rPr>
                <w:rFonts w:ascii="Arial" w:eastAsia="Arial" w:hAnsi="Arial" w:cs="Arial"/>
                <w:color w:val="000000" w:themeColor="text1"/>
              </w:rPr>
            </w:pPr>
          </w:p>
        </w:tc>
      </w:tr>
      <w:tr w:rsidR="149ADF39" w14:paraId="1751CF7F" w14:textId="77777777" w:rsidTr="76033DBC">
        <w:trPr>
          <w:trHeight w:val="300"/>
        </w:trPr>
        <w:tc>
          <w:tcPr>
            <w:tcW w:w="8640" w:type="dxa"/>
          </w:tcPr>
          <w:p w14:paraId="1F943DB0" w14:textId="3790D105" w:rsidR="103F57A3" w:rsidRDefault="103F57A3" w:rsidP="76033DBC">
            <w:pPr>
              <w:rPr>
                <w:rFonts w:ascii="Arial" w:eastAsia="Arial" w:hAnsi="Arial" w:cs="Arial"/>
              </w:rPr>
            </w:pPr>
            <w:r w:rsidRPr="76033DBC">
              <w:rPr>
                <w:rFonts w:ascii="Arial" w:eastAsia="Arial" w:hAnsi="Arial" w:cs="Arial"/>
                <w:color w:val="000000" w:themeColor="text1"/>
              </w:rPr>
              <w:t xml:space="preserve">Description of the Situation </w:t>
            </w:r>
            <w:r w:rsidRPr="76033DBC">
              <w:rPr>
                <w:rFonts w:ascii="Arial" w:eastAsia="Arial" w:hAnsi="Arial" w:cs="Arial"/>
              </w:rPr>
              <w:t>(where and when, what was said or done, etc.). Also describe any feelings reported (e.g., humiliated, intimidated)</w:t>
            </w:r>
          </w:p>
          <w:p w14:paraId="63499B7F" w14:textId="5EA07F5C" w:rsidR="149ADF39" w:rsidRDefault="149ADF39" w:rsidP="76033DBC">
            <w:pPr>
              <w:rPr>
                <w:rFonts w:ascii="Arial" w:eastAsia="Arial" w:hAnsi="Arial" w:cs="Arial"/>
              </w:rPr>
            </w:pPr>
          </w:p>
          <w:p w14:paraId="7F8A4259" w14:textId="67158749" w:rsidR="149ADF39" w:rsidRDefault="149ADF39" w:rsidP="76033DBC">
            <w:pPr>
              <w:rPr>
                <w:rFonts w:ascii="Arial" w:eastAsia="Arial" w:hAnsi="Arial" w:cs="Arial"/>
              </w:rPr>
            </w:pPr>
          </w:p>
          <w:p w14:paraId="47BAF6BF" w14:textId="26C460DE" w:rsidR="149ADF39" w:rsidRDefault="149ADF39" w:rsidP="76033DBC">
            <w:pPr>
              <w:rPr>
                <w:rFonts w:ascii="Arial" w:eastAsia="Arial" w:hAnsi="Arial" w:cs="Arial"/>
              </w:rPr>
            </w:pPr>
          </w:p>
          <w:p w14:paraId="60F946F2" w14:textId="00DEE96F" w:rsidR="149ADF39" w:rsidRDefault="149ADF39" w:rsidP="76033DBC">
            <w:pPr>
              <w:rPr>
                <w:rFonts w:ascii="Arial" w:eastAsia="Arial" w:hAnsi="Arial" w:cs="Arial"/>
              </w:rPr>
            </w:pPr>
          </w:p>
          <w:p w14:paraId="545134D6" w14:textId="5644B0E7" w:rsidR="149ADF39" w:rsidRDefault="149ADF39" w:rsidP="76033DBC">
            <w:pPr>
              <w:rPr>
                <w:rFonts w:ascii="Arial" w:eastAsia="Arial" w:hAnsi="Arial" w:cs="Arial"/>
              </w:rPr>
            </w:pPr>
          </w:p>
          <w:p w14:paraId="0321BF46" w14:textId="56842EEC" w:rsidR="149ADF39" w:rsidRDefault="149ADF39" w:rsidP="76033DBC">
            <w:pPr>
              <w:rPr>
                <w:rFonts w:ascii="Arial" w:eastAsia="Arial" w:hAnsi="Arial" w:cs="Arial"/>
              </w:rPr>
            </w:pPr>
          </w:p>
          <w:p w14:paraId="2721A27C" w14:textId="79A58F6D" w:rsidR="149ADF39" w:rsidRDefault="149ADF39" w:rsidP="76033DBC">
            <w:pPr>
              <w:rPr>
                <w:rFonts w:ascii="Arial" w:eastAsia="Arial" w:hAnsi="Arial" w:cs="Arial"/>
              </w:rPr>
            </w:pPr>
          </w:p>
          <w:p w14:paraId="30F3980F" w14:textId="45C27F79" w:rsidR="149ADF39" w:rsidRDefault="149ADF39" w:rsidP="76033DBC">
            <w:pPr>
              <w:rPr>
                <w:rFonts w:ascii="Arial" w:eastAsia="Arial" w:hAnsi="Arial" w:cs="Arial"/>
              </w:rPr>
            </w:pPr>
          </w:p>
          <w:p w14:paraId="31E4F116" w14:textId="0998738C" w:rsidR="149ADF39" w:rsidRDefault="149ADF39" w:rsidP="76033DBC">
            <w:pPr>
              <w:rPr>
                <w:rFonts w:ascii="Arial" w:eastAsia="Arial" w:hAnsi="Arial" w:cs="Arial"/>
              </w:rPr>
            </w:pPr>
          </w:p>
          <w:p w14:paraId="7DAF7B15" w14:textId="26647EFC" w:rsidR="149ADF39" w:rsidRDefault="149ADF39" w:rsidP="76033DBC">
            <w:pPr>
              <w:rPr>
                <w:rFonts w:ascii="Arial" w:eastAsia="Arial" w:hAnsi="Arial" w:cs="Arial"/>
              </w:rPr>
            </w:pPr>
          </w:p>
          <w:p w14:paraId="69722B6A" w14:textId="38345C4A" w:rsidR="149ADF39" w:rsidRDefault="149ADF39" w:rsidP="76033DBC">
            <w:pPr>
              <w:rPr>
                <w:rFonts w:ascii="Arial" w:eastAsia="Arial" w:hAnsi="Arial" w:cs="Arial"/>
              </w:rPr>
            </w:pPr>
          </w:p>
          <w:p w14:paraId="4FC7A254" w14:textId="574E249D" w:rsidR="149ADF39" w:rsidRDefault="149ADF39" w:rsidP="76033DBC">
            <w:pPr>
              <w:rPr>
                <w:rFonts w:ascii="Arial" w:eastAsia="Arial" w:hAnsi="Arial" w:cs="Arial"/>
              </w:rPr>
            </w:pPr>
          </w:p>
          <w:p w14:paraId="7D3DF2A1" w14:textId="369559CB" w:rsidR="149ADF39" w:rsidRDefault="149ADF39" w:rsidP="76033DBC">
            <w:pPr>
              <w:rPr>
                <w:rFonts w:ascii="Arial" w:eastAsia="Arial" w:hAnsi="Arial" w:cs="Arial"/>
              </w:rPr>
            </w:pPr>
          </w:p>
          <w:p w14:paraId="5A94B696" w14:textId="63E9F02D" w:rsidR="149ADF39" w:rsidRDefault="149ADF39" w:rsidP="76033DBC">
            <w:pPr>
              <w:rPr>
                <w:rFonts w:ascii="Arial" w:eastAsia="Arial" w:hAnsi="Arial" w:cs="Arial"/>
              </w:rPr>
            </w:pPr>
          </w:p>
          <w:p w14:paraId="7D439979" w14:textId="7C81289A" w:rsidR="149ADF39" w:rsidRDefault="149ADF39" w:rsidP="76033DBC">
            <w:pPr>
              <w:rPr>
                <w:rFonts w:ascii="Arial" w:eastAsia="Arial" w:hAnsi="Arial" w:cs="Arial"/>
              </w:rPr>
            </w:pPr>
          </w:p>
          <w:p w14:paraId="33B169FA" w14:textId="2D24D177" w:rsidR="149ADF39" w:rsidRDefault="149ADF39" w:rsidP="76033DBC">
            <w:pPr>
              <w:rPr>
                <w:rFonts w:ascii="Arial" w:eastAsia="Arial" w:hAnsi="Arial" w:cs="Arial"/>
              </w:rPr>
            </w:pPr>
          </w:p>
        </w:tc>
      </w:tr>
    </w:tbl>
    <w:p w14:paraId="3B891D03" w14:textId="7E49935A" w:rsidR="005852D0" w:rsidRDefault="6EA9356A" w:rsidP="76033DBC">
      <w:pPr>
        <w:spacing w:before="240" w:after="240"/>
        <w:rPr>
          <w:rFonts w:ascii="Arial" w:eastAsia="Arial" w:hAnsi="Arial" w:cs="Arial"/>
          <w:color w:val="000000" w:themeColor="text1"/>
        </w:rPr>
      </w:pPr>
      <w:r w:rsidRPr="76033DBC">
        <w:rPr>
          <w:rFonts w:ascii="Arial" w:eastAsia="Arial" w:hAnsi="Arial" w:cs="Arial"/>
          <w:color w:val="000000" w:themeColor="text1"/>
        </w:rPr>
        <w:t>B</w:t>
      </w:r>
      <w:r w:rsidR="4428CC0C" w:rsidRPr="76033DBC">
        <w:rPr>
          <w:rFonts w:ascii="Arial" w:eastAsia="Arial" w:hAnsi="Arial" w:cs="Arial"/>
          <w:color w:val="000000" w:themeColor="text1"/>
        </w:rPr>
        <w:t>ased on the investigation, did workplace bullying and harassment occur?</w:t>
      </w:r>
      <w:r w:rsidR="6D68DA9F" w:rsidRPr="76033DBC">
        <w:rPr>
          <w:rFonts w:ascii="Arial" w:eastAsia="Arial" w:hAnsi="Arial" w:cs="Arial"/>
          <w:color w:val="000000" w:themeColor="text1"/>
        </w:rPr>
        <w:t xml:space="preserve"> </w:t>
      </w:r>
    </w:p>
    <w:p w14:paraId="102C5A86" w14:textId="0A179251" w:rsidR="005852D0" w:rsidRDefault="4428CC0C" w:rsidP="76033DBC">
      <w:pPr>
        <w:spacing w:before="240" w:after="240"/>
        <w:rPr>
          <w:rFonts w:ascii="Arial" w:eastAsia="Arial" w:hAnsi="Arial" w:cs="Arial"/>
          <w:color w:val="000000" w:themeColor="text1"/>
        </w:rPr>
      </w:pPr>
      <w:r w:rsidRPr="76033DBC">
        <w:rPr>
          <w:rFonts w:ascii="Arial" w:eastAsia="Arial" w:hAnsi="Arial" w:cs="Arial"/>
          <w:color w:val="000000" w:themeColor="text1"/>
        </w:rPr>
        <w:t xml:space="preserve">Yes </w:t>
      </w:r>
      <w:r w:rsidR="61D5EA68" w:rsidRPr="76033DBC">
        <w:rPr>
          <w:rFonts w:ascii="Arial" w:eastAsia="Arial" w:hAnsi="Arial" w:cs="Arial"/>
          <w:color w:val="000000" w:themeColor="text1"/>
        </w:rPr>
        <w:t>___</w:t>
      </w:r>
      <w:r w:rsidR="313477AE" w:rsidRPr="76033DBC">
        <w:rPr>
          <w:rFonts w:ascii="Arial" w:eastAsia="Arial" w:hAnsi="Arial" w:cs="Arial"/>
          <w:color w:val="000000" w:themeColor="text1"/>
        </w:rPr>
        <w:t>_</w:t>
      </w:r>
      <w:r w:rsidR="61D5EA68" w:rsidRPr="76033DBC">
        <w:rPr>
          <w:rFonts w:ascii="Arial" w:eastAsia="Arial" w:hAnsi="Arial" w:cs="Arial"/>
          <w:color w:val="000000" w:themeColor="text1"/>
        </w:rPr>
        <w:t xml:space="preserve">  </w:t>
      </w:r>
      <w:r w:rsidRPr="76033DBC">
        <w:rPr>
          <w:rFonts w:ascii="Arial" w:eastAsia="Arial" w:hAnsi="Arial" w:cs="Arial"/>
          <w:color w:val="000000" w:themeColor="text1"/>
        </w:rPr>
        <w:t>No</w:t>
      </w:r>
      <w:r w:rsidR="5ECBD449" w:rsidRPr="76033DBC">
        <w:rPr>
          <w:rFonts w:ascii="Arial" w:eastAsia="Arial" w:hAnsi="Arial" w:cs="Arial"/>
          <w:color w:val="000000" w:themeColor="text1"/>
        </w:rPr>
        <w:t xml:space="preserve"> ____</w:t>
      </w:r>
    </w:p>
    <w:tbl>
      <w:tblPr>
        <w:tblStyle w:val="TableGrid"/>
        <w:tblW w:w="0" w:type="auto"/>
        <w:tblLook w:val="06A0" w:firstRow="1" w:lastRow="0" w:firstColumn="1" w:lastColumn="0" w:noHBand="1" w:noVBand="1"/>
      </w:tblPr>
      <w:tblGrid>
        <w:gridCol w:w="8630"/>
      </w:tblGrid>
      <w:tr w:rsidR="149ADF39" w14:paraId="136AA2F7" w14:textId="77777777" w:rsidTr="76033DBC">
        <w:trPr>
          <w:trHeight w:val="300"/>
        </w:trPr>
        <w:tc>
          <w:tcPr>
            <w:tcW w:w="8640" w:type="dxa"/>
          </w:tcPr>
          <w:p w14:paraId="18F688BF" w14:textId="0ECFBCF7" w:rsidR="7082BD29" w:rsidRDefault="7082BD29" w:rsidP="76033DBC">
            <w:pPr>
              <w:rPr>
                <w:rFonts w:ascii="Arial" w:eastAsia="Arial" w:hAnsi="Arial" w:cs="Arial"/>
                <w:color w:val="000000" w:themeColor="text1"/>
              </w:rPr>
            </w:pPr>
            <w:r w:rsidRPr="76033DBC">
              <w:rPr>
                <w:rFonts w:ascii="Arial" w:eastAsia="Arial" w:hAnsi="Arial" w:cs="Arial"/>
                <w:color w:val="000000" w:themeColor="text1"/>
              </w:rPr>
              <w:t>Reason(s) for this conclusion</w:t>
            </w:r>
          </w:p>
          <w:p w14:paraId="1BB093CC" w14:textId="3760029E" w:rsidR="149ADF39" w:rsidRDefault="149ADF39" w:rsidP="76033DBC">
            <w:pPr>
              <w:rPr>
                <w:rFonts w:ascii="Arial" w:eastAsia="Arial" w:hAnsi="Arial" w:cs="Arial"/>
                <w:color w:val="000000" w:themeColor="text1"/>
              </w:rPr>
            </w:pPr>
          </w:p>
          <w:p w14:paraId="7D394668" w14:textId="343DBCF2" w:rsidR="149ADF39" w:rsidRDefault="149ADF39" w:rsidP="76033DBC">
            <w:pPr>
              <w:rPr>
                <w:rFonts w:ascii="Arial" w:eastAsia="Arial" w:hAnsi="Arial" w:cs="Arial"/>
                <w:color w:val="000000" w:themeColor="text1"/>
              </w:rPr>
            </w:pPr>
          </w:p>
          <w:p w14:paraId="033DEDCE" w14:textId="1949DFE5" w:rsidR="149ADF39" w:rsidRDefault="149ADF39" w:rsidP="76033DBC">
            <w:pPr>
              <w:rPr>
                <w:rFonts w:ascii="Arial" w:eastAsia="Arial" w:hAnsi="Arial" w:cs="Arial"/>
                <w:color w:val="000000" w:themeColor="text1"/>
              </w:rPr>
            </w:pPr>
          </w:p>
          <w:p w14:paraId="6B26A153" w14:textId="4E165209" w:rsidR="149ADF39" w:rsidRDefault="149ADF39" w:rsidP="76033DBC">
            <w:pPr>
              <w:rPr>
                <w:rFonts w:ascii="Arial" w:eastAsia="Arial" w:hAnsi="Arial" w:cs="Arial"/>
                <w:color w:val="000000" w:themeColor="text1"/>
              </w:rPr>
            </w:pPr>
          </w:p>
          <w:p w14:paraId="6D3221DB" w14:textId="49E4445A" w:rsidR="149ADF39" w:rsidRDefault="149ADF39" w:rsidP="76033DBC">
            <w:pPr>
              <w:rPr>
                <w:rFonts w:ascii="Arial" w:eastAsia="Arial" w:hAnsi="Arial" w:cs="Arial"/>
                <w:color w:val="000000" w:themeColor="text1"/>
              </w:rPr>
            </w:pPr>
          </w:p>
          <w:p w14:paraId="526E0BF0" w14:textId="40C46D33" w:rsidR="149ADF39" w:rsidRDefault="149ADF39" w:rsidP="76033DBC">
            <w:pPr>
              <w:rPr>
                <w:rFonts w:ascii="Arial" w:eastAsia="Arial" w:hAnsi="Arial" w:cs="Arial"/>
                <w:color w:val="000000" w:themeColor="text1"/>
              </w:rPr>
            </w:pPr>
          </w:p>
          <w:p w14:paraId="17D76BC2" w14:textId="0F50B4E1" w:rsidR="149ADF39" w:rsidRDefault="149ADF39" w:rsidP="76033DBC">
            <w:pPr>
              <w:rPr>
                <w:rFonts w:ascii="Arial" w:eastAsia="Arial" w:hAnsi="Arial" w:cs="Arial"/>
                <w:color w:val="000000" w:themeColor="text1"/>
              </w:rPr>
            </w:pPr>
          </w:p>
          <w:p w14:paraId="2921CA9F" w14:textId="45E59B10" w:rsidR="149ADF39" w:rsidRDefault="149ADF39" w:rsidP="76033DBC">
            <w:pPr>
              <w:rPr>
                <w:rFonts w:ascii="Arial" w:eastAsia="Arial" w:hAnsi="Arial" w:cs="Arial"/>
                <w:color w:val="000000" w:themeColor="text1"/>
              </w:rPr>
            </w:pPr>
          </w:p>
          <w:p w14:paraId="397C859E" w14:textId="7A81932C" w:rsidR="149ADF39" w:rsidRDefault="149ADF39" w:rsidP="76033DBC">
            <w:pPr>
              <w:rPr>
                <w:rFonts w:ascii="Arial" w:eastAsia="Arial" w:hAnsi="Arial" w:cs="Arial"/>
                <w:color w:val="000000" w:themeColor="text1"/>
              </w:rPr>
            </w:pPr>
          </w:p>
          <w:p w14:paraId="6E3B7132" w14:textId="6F2038CC" w:rsidR="149ADF39" w:rsidRDefault="149ADF39" w:rsidP="76033DBC">
            <w:pPr>
              <w:rPr>
                <w:rFonts w:ascii="Arial" w:eastAsia="Arial" w:hAnsi="Arial" w:cs="Arial"/>
                <w:color w:val="000000" w:themeColor="text1"/>
              </w:rPr>
            </w:pPr>
          </w:p>
          <w:p w14:paraId="7CEFD84A" w14:textId="364542CF" w:rsidR="149ADF39" w:rsidRDefault="149ADF39" w:rsidP="76033DBC">
            <w:pPr>
              <w:rPr>
                <w:rFonts w:ascii="Arial" w:eastAsia="Arial" w:hAnsi="Arial" w:cs="Arial"/>
                <w:color w:val="000000" w:themeColor="text1"/>
              </w:rPr>
            </w:pPr>
          </w:p>
          <w:p w14:paraId="7F42A40C" w14:textId="063190D8" w:rsidR="149ADF39" w:rsidRDefault="149ADF39" w:rsidP="76033DBC">
            <w:pPr>
              <w:rPr>
                <w:rFonts w:ascii="Arial" w:eastAsia="Arial" w:hAnsi="Arial" w:cs="Arial"/>
                <w:color w:val="000000" w:themeColor="text1"/>
              </w:rPr>
            </w:pPr>
          </w:p>
          <w:p w14:paraId="562D95B4" w14:textId="4B155269" w:rsidR="149ADF39" w:rsidRDefault="149ADF39" w:rsidP="76033DBC">
            <w:pPr>
              <w:rPr>
                <w:rFonts w:ascii="Arial" w:eastAsia="Arial" w:hAnsi="Arial" w:cs="Arial"/>
                <w:color w:val="000000" w:themeColor="text1"/>
              </w:rPr>
            </w:pPr>
          </w:p>
          <w:p w14:paraId="02F04330" w14:textId="7F8F96F9" w:rsidR="149ADF39" w:rsidRDefault="149ADF39" w:rsidP="76033DBC">
            <w:pPr>
              <w:rPr>
                <w:rFonts w:ascii="Arial" w:eastAsia="Arial" w:hAnsi="Arial" w:cs="Arial"/>
                <w:color w:val="000000" w:themeColor="text1"/>
              </w:rPr>
            </w:pPr>
          </w:p>
          <w:p w14:paraId="24D8FF54" w14:textId="13794F1D" w:rsidR="149ADF39" w:rsidRDefault="149ADF39" w:rsidP="76033DBC">
            <w:pPr>
              <w:rPr>
                <w:rFonts w:ascii="Arial" w:eastAsia="Arial" w:hAnsi="Arial" w:cs="Arial"/>
                <w:color w:val="000000" w:themeColor="text1"/>
              </w:rPr>
            </w:pPr>
          </w:p>
          <w:p w14:paraId="280FEA49" w14:textId="32F99D4B" w:rsidR="149ADF39" w:rsidRDefault="149ADF39" w:rsidP="76033DBC">
            <w:pPr>
              <w:rPr>
                <w:rFonts w:ascii="Arial" w:eastAsia="Arial" w:hAnsi="Arial" w:cs="Arial"/>
                <w:color w:val="000000" w:themeColor="text1"/>
              </w:rPr>
            </w:pPr>
          </w:p>
          <w:p w14:paraId="519E0E69" w14:textId="73552D67" w:rsidR="149ADF39" w:rsidRDefault="149ADF39" w:rsidP="76033DBC">
            <w:pPr>
              <w:rPr>
                <w:rFonts w:ascii="Arial" w:eastAsia="Arial" w:hAnsi="Arial" w:cs="Arial"/>
                <w:color w:val="000000" w:themeColor="text1"/>
              </w:rPr>
            </w:pPr>
          </w:p>
          <w:p w14:paraId="2AA110A1" w14:textId="26C9DF8A" w:rsidR="149ADF39" w:rsidRDefault="149ADF39" w:rsidP="76033DBC">
            <w:pPr>
              <w:rPr>
                <w:rFonts w:ascii="Arial" w:eastAsia="Arial" w:hAnsi="Arial" w:cs="Arial"/>
                <w:color w:val="000000" w:themeColor="text1"/>
              </w:rPr>
            </w:pPr>
          </w:p>
          <w:p w14:paraId="06657B43" w14:textId="30C44B80" w:rsidR="149ADF39" w:rsidRDefault="149ADF39" w:rsidP="76033DBC">
            <w:pPr>
              <w:rPr>
                <w:rFonts w:ascii="Arial" w:eastAsia="Arial" w:hAnsi="Arial" w:cs="Arial"/>
                <w:color w:val="000000" w:themeColor="text1"/>
              </w:rPr>
            </w:pPr>
          </w:p>
          <w:p w14:paraId="41B11E8D" w14:textId="024CE4A3" w:rsidR="149ADF39" w:rsidRDefault="149ADF39" w:rsidP="76033DBC">
            <w:pPr>
              <w:rPr>
                <w:rFonts w:ascii="Arial" w:eastAsia="Arial" w:hAnsi="Arial" w:cs="Arial"/>
                <w:color w:val="000000" w:themeColor="text1"/>
              </w:rPr>
            </w:pPr>
          </w:p>
          <w:p w14:paraId="5CA87199" w14:textId="7D75E771" w:rsidR="149ADF39" w:rsidRDefault="149ADF39" w:rsidP="76033DBC">
            <w:pPr>
              <w:rPr>
                <w:rFonts w:ascii="Arial" w:eastAsia="Arial" w:hAnsi="Arial" w:cs="Arial"/>
                <w:color w:val="000000" w:themeColor="text1"/>
              </w:rPr>
            </w:pPr>
          </w:p>
          <w:p w14:paraId="1E5CA59B" w14:textId="5AE27CD0" w:rsidR="149ADF39" w:rsidRDefault="149ADF39" w:rsidP="76033DBC">
            <w:pPr>
              <w:rPr>
                <w:rFonts w:ascii="Arial" w:eastAsia="Arial" w:hAnsi="Arial" w:cs="Arial"/>
                <w:color w:val="000000" w:themeColor="text1"/>
              </w:rPr>
            </w:pPr>
          </w:p>
          <w:p w14:paraId="17591AEC" w14:textId="595B6FF2" w:rsidR="149ADF39" w:rsidRDefault="149ADF39" w:rsidP="76033DBC">
            <w:pPr>
              <w:rPr>
                <w:rFonts w:ascii="Arial" w:eastAsia="Arial" w:hAnsi="Arial" w:cs="Arial"/>
                <w:color w:val="000000" w:themeColor="text1"/>
              </w:rPr>
            </w:pPr>
          </w:p>
          <w:p w14:paraId="4A15CEC8" w14:textId="4DC7734F" w:rsidR="149ADF39" w:rsidRDefault="149ADF39" w:rsidP="76033DBC">
            <w:pPr>
              <w:rPr>
                <w:rFonts w:ascii="Arial" w:eastAsia="Arial" w:hAnsi="Arial" w:cs="Arial"/>
                <w:color w:val="000000" w:themeColor="text1"/>
              </w:rPr>
            </w:pPr>
          </w:p>
          <w:p w14:paraId="7DDE5D92" w14:textId="34A95BCB" w:rsidR="149ADF39" w:rsidRDefault="149ADF39" w:rsidP="76033DBC">
            <w:pPr>
              <w:rPr>
                <w:rFonts w:ascii="Arial" w:eastAsia="Arial" w:hAnsi="Arial" w:cs="Arial"/>
                <w:color w:val="000000" w:themeColor="text1"/>
              </w:rPr>
            </w:pPr>
          </w:p>
          <w:p w14:paraId="7C924332" w14:textId="18D4843B" w:rsidR="149ADF39" w:rsidRDefault="149ADF39" w:rsidP="76033DBC">
            <w:pPr>
              <w:rPr>
                <w:rFonts w:ascii="Arial" w:eastAsia="Arial" w:hAnsi="Arial" w:cs="Arial"/>
                <w:color w:val="000000" w:themeColor="text1"/>
              </w:rPr>
            </w:pPr>
          </w:p>
          <w:p w14:paraId="4BD76E5C" w14:textId="731AE74A" w:rsidR="149ADF39" w:rsidRDefault="149ADF39" w:rsidP="76033DBC">
            <w:pPr>
              <w:rPr>
                <w:rFonts w:ascii="Arial" w:eastAsia="Arial" w:hAnsi="Arial" w:cs="Arial"/>
                <w:color w:val="000000" w:themeColor="text1"/>
              </w:rPr>
            </w:pPr>
          </w:p>
          <w:p w14:paraId="4E9CF876" w14:textId="3B7108DE" w:rsidR="149ADF39" w:rsidRDefault="149ADF39" w:rsidP="76033DBC">
            <w:pPr>
              <w:rPr>
                <w:rFonts w:ascii="Arial" w:eastAsia="Arial" w:hAnsi="Arial" w:cs="Arial"/>
                <w:color w:val="000000" w:themeColor="text1"/>
              </w:rPr>
            </w:pPr>
          </w:p>
          <w:p w14:paraId="443DB660" w14:textId="43558D8F" w:rsidR="149ADF39" w:rsidRDefault="149ADF39" w:rsidP="76033DBC">
            <w:pPr>
              <w:rPr>
                <w:rFonts w:ascii="Arial" w:eastAsia="Arial" w:hAnsi="Arial" w:cs="Arial"/>
                <w:color w:val="000000" w:themeColor="text1"/>
              </w:rPr>
            </w:pPr>
          </w:p>
          <w:p w14:paraId="20E661D4" w14:textId="10B17667" w:rsidR="149ADF39" w:rsidRDefault="149ADF39" w:rsidP="76033DBC">
            <w:pPr>
              <w:rPr>
                <w:rFonts w:ascii="Arial" w:eastAsia="Arial" w:hAnsi="Arial" w:cs="Arial"/>
                <w:color w:val="000000" w:themeColor="text1"/>
              </w:rPr>
            </w:pPr>
          </w:p>
          <w:p w14:paraId="517D9BC7" w14:textId="1707F58E" w:rsidR="149ADF39" w:rsidRDefault="149ADF39" w:rsidP="76033DBC">
            <w:pPr>
              <w:rPr>
                <w:rFonts w:ascii="Arial" w:eastAsia="Arial" w:hAnsi="Arial" w:cs="Arial"/>
                <w:color w:val="000000" w:themeColor="text1"/>
              </w:rPr>
            </w:pPr>
          </w:p>
          <w:p w14:paraId="4178F0BD" w14:textId="4CBB2051" w:rsidR="149ADF39" w:rsidRDefault="149ADF39" w:rsidP="76033DBC">
            <w:pPr>
              <w:rPr>
                <w:rFonts w:ascii="Arial" w:eastAsia="Arial" w:hAnsi="Arial" w:cs="Arial"/>
                <w:color w:val="000000" w:themeColor="text1"/>
              </w:rPr>
            </w:pPr>
          </w:p>
          <w:p w14:paraId="1FCDDCCB" w14:textId="7DEE29EB" w:rsidR="149ADF39" w:rsidRDefault="149ADF39" w:rsidP="76033DBC">
            <w:pPr>
              <w:rPr>
                <w:rFonts w:ascii="Arial" w:eastAsia="Arial" w:hAnsi="Arial" w:cs="Arial"/>
                <w:color w:val="000000" w:themeColor="text1"/>
              </w:rPr>
            </w:pPr>
          </w:p>
          <w:p w14:paraId="043CE8B3" w14:textId="2B5CFCF4" w:rsidR="149ADF39" w:rsidRDefault="149ADF39" w:rsidP="76033DBC">
            <w:pPr>
              <w:rPr>
                <w:rFonts w:ascii="Arial" w:eastAsia="Arial" w:hAnsi="Arial" w:cs="Arial"/>
                <w:color w:val="000000" w:themeColor="text1"/>
              </w:rPr>
            </w:pPr>
          </w:p>
          <w:p w14:paraId="14E15C96" w14:textId="2228A474" w:rsidR="149ADF39" w:rsidRDefault="149ADF39" w:rsidP="76033DBC">
            <w:pPr>
              <w:rPr>
                <w:rFonts w:ascii="Arial" w:eastAsia="Arial" w:hAnsi="Arial" w:cs="Arial"/>
                <w:color w:val="000000" w:themeColor="text1"/>
              </w:rPr>
            </w:pPr>
          </w:p>
          <w:p w14:paraId="6B300D93" w14:textId="6C6B4FFC" w:rsidR="149ADF39" w:rsidRDefault="149ADF39" w:rsidP="76033DBC">
            <w:pPr>
              <w:rPr>
                <w:rFonts w:ascii="Arial" w:eastAsia="Arial" w:hAnsi="Arial" w:cs="Arial"/>
                <w:color w:val="000000" w:themeColor="text1"/>
              </w:rPr>
            </w:pPr>
          </w:p>
          <w:p w14:paraId="037CCA98" w14:textId="7262759A" w:rsidR="149ADF39" w:rsidRDefault="149ADF39" w:rsidP="76033DBC">
            <w:pPr>
              <w:rPr>
                <w:rFonts w:ascii="Arial" w:eastAsia="Arial" w:hAnsi="Arial" w:cs="Arial"/>
                <w:color w:val="000000" w:themeColor="text1"/>
              </w:rPr>
            </w:pPr>
          </w:p>
          <w:p w14:paraId="16FE6BC2" w14:textId="659BD7D8" w:rsidR="149ADF39" w:rsidRDefault="149ADF39" w:rsidP="76033DBC">
            <w:pPr>
              <w:rPr>
                <w:rFonts w:ascii="Arial" w:eastAsia="Arial" w:hAnsi="Arial" w:cs="Arial"/>
                <w:color w:val="000000" w:themeColor="text1"/>
              </w:rPr>
            </w:pPr>
          </w:p>
          <w:p w14:paraId="33E9030F" w14:textId="4DC3EBDE" w:rsidR="149ADF39" w:rsidRDefault="149ADF39" w:rsidP="76033DBC">
            <w:pPr>
              <w:rPr>
                <w:rFonts w:ascii="Arial" w:eastAsia="Arial" w:hAnsi="Arial" w:cs="Arial"/>
                <w:color w:val="000000" w:themeColor="text1"/>
              </w:rPr>
            </w:pPr>
          </w:p>
          <w:p w14:paraId="316E1D31" w14:textId="3C24C03B" w:rsidR="149ADF39" w:rsidRDefault="149ADF39" w:rsidP="76033DBC">
            <w:pPr>
              <w:rPr>
                <w:rFonts w:ascii="Arial" w:eastAsia="Arial" w:hAnsi="Arial" w:cs="Arial"/>
                <w:color w:val="000000" w:themeColor="text1"/>
              </w:rPr>
            </w:pPr>
          </w:p>
          <w:p w14:paraId="14974B66" w14:textId="3274B75E" w:rsidR="149ADF39" w:rsidRDefault="149ADF39" w:rsidP="76033DBC">
            <w:pPr>
              <w:rPr>
                <w:rFonts w:ascii="Arial" w:eastAsia="Arial" w:hAnsi="Arial" w:cs="Arial"/>
                <w:color w:val="000000" w:themeColor="text1"/>
              </w:rPr>
            </w:pPr>
          </w:p>
        </w:tc>
      </w:tr>
    </w:tbl>
    <w:p w14:paraId="3FB71052" w14:textId="6E120795" w:rsidR="005852D0" w:rsidRDefault="005852D0" w:rsidP="76033DBC">
      <w:pPr>
        <w:spacing w:before="240" w:after="240"/>
        <w:rPr>
          <w:rFonts w:ascii="Arial" w:eastAsia="Arial" w:hAnsi="Arial" w:cs="Arial"/>
          <w:color w:val="000000" w:themeColor="text1"/>
        </w:rPr>
      </w:pPr>
    </w:p>
    <w:p w14:paraId="675045B6" w14:textId="44215A05" w:rsidR="76033DBC" w:rsidRPr="00E81581" w:rsidRDefault="76033DBC" w:rsidP="00E81581"/>
    <w:p w14:paraId="1F27171A" w14:textId="56D6A023" w:rsidR="76033DBC" w:rsidRDefault="76033DBC" w:rsidP="76033DBC">
      <w:pPr>
        <w:spacing w:before="240" w:after="240"/>
        <w:rPr>
          <w:rFonts w:ascii="Arial" w:eastAsia="Arial" w:hAnsi="Arial" w:cs="Arial"/>
          <w:color w:val="000000" w:themeColor="text1"/>
        </w:rPr>
      </w:pPr>
    </w:p>
    <w:p w14:paraId="5E625655" w14:textId="5D3750DA" w:rsidR="005852D0" w:rsidRDefault="005852D0" w:rsidP="76033DBC">
      <w:pPr>
        <w:rPr>
          <w:rFonts w:ascii="Arial" w:eastAsia="Arial" w:hAnsi="Arial" w:cs="Arial"/>
        </w:rPr>
      </w:pPr>
    </w:p>
    <w:sectPr w:rsidR="005852D0" w:rsidSect="00034616">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3E0A" w14:textId="77777777" w:rsidR="007634FD" w:rsidRDefault="007634FD">
      <w:pPr>
        <w:spacing w:after="0" w:line="240" w:lineRule="auto"/>
      </w:pPr>
      <w:r>
        <w:separator/>
      </w:r>
    </w:p>
  </w:endnote>
  <w:endnote w:type="continuationSeparator" w:id="0">
    <w:p w14:paraId="5D926689" w14:textId="77777777" w:rsidR="007634FD" w:rsidRDefault="0076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149ADF39" w14:paraId="288D1969" w14:textId="77777777" w:rsidTr="76033DBC">
      <w:trPr>
        <w:trHeight w:val="300"/>
      </w:trPr>
      <w:tc>
        <w:tcPr>
          <w:tcW w:w="2880" w:type="dxa"/>
        </w:tcPr>
        <w:p w14:paraId="768A0461" w14:textId="66911AB1" w:rsidR="149ADF39" w:rsidRDefault="149ADF39" w:rsidP="149ADF39">
          <w:pPr>
            <w:pStyle w:val="Header"/>
            <w:ind w:left="-115"/>
          </w:pPr>
        </w:p>
      </w:tc>
      <w:tc>
        <w:tcPr>
          <w:tcW w:w="2880" w:type="dxa"/>
        </w:tcPr>
        <w:p w14:paraId="4456336C" w14:textId="3BF882D0" w:rsidR="149ADF39" w:rsidRDefault="149ADF39" w:rsidP="149ADF39">
          <w:pPr>
            <w:pStyle w:val="Header"/>
            <w:jc w:val="center"/>
          </w:pPr>
        </w:p>
      </w:tc>
      <w:tc>
        <w:tcPr>
          <w:tcW w:w="2880" w:type="dxa"/>
        </w:tcPr>
        <w:p w14:paraId="54D5E6FD" w14:textId="1F9C563E" w:rsidR="149ADF39" w:rsidRDefault="149ADF39" w:rsidP="76033DBC">
          <w:pPr>
            <w:pStyle w:val="Header"/>
            <w:ind w:right="-115"/>
            <w:jc w:val="right"/>
            <w:rPr>
              <w:rFonts w:ascii="Arial" w:eastAsia="Arial" w:hAnsi="Arial" w:cs="Arial"/>
            </w:rPr>
          </w:pPr>
          <w:r w:rsidRPr="76033DBC">
            <w:rPr>
              <w:rFonts w:ascii="Arial" w:eastAsia="Arial" w:hAnsi="Arial" w:cs="Arial"/>
            </w:rPr>
            <w:fldChar w:fldCharType="begin"/>
          </w:r>
          <w:r>
            <w:instrText>PAGE</w:instrText>
          </w:r>
          <w:r w:rsidRPr="76033DBC">
            <w:fldChar w:fldCharType="separate"/>
          </w:r>
          <w:r w:rsidR="00E81581">
            <w:rPr>
              <w:noProof/>
            </w:rPr>
            <w:t>2</w:t>
          </w:r>
          <w:r w:rsidRPr="76033DBC">
            <w:rPr>
              <w:rFonts w:ascii="Arial" w:eastAsia="Arial" w:hAnsi="Arial" w:cs="Arial"/>
            </w:rPr>
            <w:fldChar w:fldCharType="end"/>
          </w:r>
          <w:r w:rsidR="76033DBC" w:rsidRPr="76033DBC">
            <w:rPr>
              <w:rFonts w:ascii="Arial" w:eastAsia="Arial" w:hAnsi="Arial" w:cs="Arial"/>
            </w:rPr>
            <w:t xml:space="preserve"> of </w:t>
          </w:r>
          <w:r w:rsidRPr="76033DBC">
            <w:rPr>
              <w:rFonts w:ascii="Arial" w:eastAsia="Arial" w:hAnsi="Arial" w:cs="Arial"/>
            </w:rPr>
            <w:fldChar w:fldCharType="begin"/>
          </w:r>
          <w:r>
            <w:instrText>NUMPAGES</w:instrText>
          </w:r>
          <w:r w:rsidRPr="76033DBC">
            <w:fldChar w:fldCharType="separate"/>
          </w:r>
          <w:r w:rsidR="00E81581">
            <w:rPr>
              <w:noProof/>
            </w:rPr>
            <w:t>3</w:t>
          </w:r>
          <w:r w:rsidRPr="76033DBC">
            <w:rPr>
              <w:rFonts w:ascii="Arial" w:eastAsia="Arial" w:hAnsi="Arial" w:cs="Arial"/>
            </w:rPr>
            <w:fldChar w:fldCharType="end"/>
          </w:r>
        </w:p>
      </w:tc>
    </w:tr>
  </w:tbl>
  <w:p w14:paraId="553B73C4" w14:textId="58604B28" w:rsidR="149ADF39" w:rsidRDefault="149ADF39" w:rsidP="149AD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76033DBC" w14:paraId="158F2B07" w14:textId="77777777" w:rsidTr="76033DBC">
      <w:trPr>
        <w:trHeight w:val="300"/>
      </w:trPr>
      <w:tc>
        <w:tcPr>
          <w:tcW w:w="2880" w:type="dxa"/>
        </w:tcPr>
        <w:p w14:paraId="15BADC46" w14:textId="3190C515" w:rsidR="76033DBC" w:rsidRDefault="76033DBC" w:rsidP="76033DBC">
          <w:pPr>
            <w:pStyle w:val="Header"/>
            <w:ind w:left="-115"/>
          </w:pPr>
        </w:p>
      </w:tc>
      <w:tc>
        <w:tcPr>
          <w:tcW w:w="2880" w:type="dxa"/>
        </w:tcPr>
        <w:p w14:paraId="03E3CDD3" w14:textId="6B65D197" w:rsidR="76033DBC" w:rsidRDefault="76033DBC" w:rsidP="76033DBC">
          <w:pPr>
            <w:pStyle w:val="Header"/>
            <w:jc w:val="center"/>
          </w:pPr>
        </w:p>
      </w:tc>
      <w:tc>
        <w:tcPr>
          <w:tcW w:w="2880" w:type="dxa"/>
        </w:tcPr>
        <w:p w14:paraId="3AC6FF6F" w14:textId="6C011C5E" w:rsidR="76033DBC" w:rsidRDefault="76033DBC" w:rsidP="76033DBC">
          <w:pPr>
            <w:pStyle w:val="Header"/>
            <w:ind w:right="-115"/>
            <w:jc w:val="right"/>
          </w:pPr>
        </w:p>
      </w:tc>
    </w:tr>
  </w:tbl>
  <w:p w14:paraId="480020B0" w14:textId="1CC52E5F" w:rsidR="76033DBC" w:rsidRDefault="76033DBC" w:rsidP="7603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BD7C" w14:textId="77777777" w:rsidR="007634FD" w:rsidRDefault="007634FD">
      <w:pPr>
        <w:spacing w:after="0" w:line="240" w:lineRule="auto"/>
      </w:pPr>
      <w:r>
        <w:separator/>
      </w:r>
    </w:p>
  </w:footnote>
  <w:footnote w:type="continuationSeparator" w:id="0">
    <w:p w14:paraId="0C8123A2" w14:textId="77777777" w:rsidR="007634FD" w:rsidRDefault="0076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149ADF39" w14:paraId="0347CE86" w14:textId="77777777" w:rsidTr="76033DBC">
      <w:trPr>
        <w:trHeight w:val="300"/>
      </w:trPr>
      <w:tc>
        <w:tcPr>
          <w:tcW w:w="2880" w:type="dxa"/>
        </w:tcPr>
        <w:p w14:paraId="4B99785C" w14:textId="4D901DA7" w:rsidR="149ADF39" w:rsidRDefault="76033DBC" w:rsidP="76033DBC">
          <w:pPr>
            <w:pStyle w:val="Header"/>
            <w:ind w:left="-115"/>
            <w:rPr>
              <w:rFonts w:ascii="Arial" w:eastAsia="Arial" w:hAnsi="Arial" w:cs="Arial"/>
            </w:rPr>
          </w:pPr>
          <w:r>
            <w:rPr>
              <w:noProof/>
            </w:rPr>
            <w:drawing>
              <wp:inline distT="0" distB="0" distL="0" distR="0" wp14:anchorId="50CC7033" wp14:editId="03DD71A9">
                <wp:extent cx="1005775" cy="333832"/>
                <wp:effectExtent l="0" t="0" r="0" b="0"/>
                <wp:docPr id="111027406" name="drawing" title="A red text on a black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210" name="Picture 18326210"/>
                        <pic:cNvPicPr/>
                      </pic:nvPicPr>
                      <pic:blipFill>
                        <a:blip r:embed="rId1">
                          <a:extLst>
                            <a:ext uri="{28A0092B-C50C-407E-A947-70E740481C1C}">
                              <a14:useLocalDpi xmlns:a14="http://schemas.microsoft.com/office/drawing/2010/main"/>
                            </a:ext>
                          </a:extLst>
                        </a:blip>
                        <a:stretch>
                          <a:fillRect/>
                        </a:stretch>
                      </pic:blipFill>
                      <pic:spPr>
                        <a:xfrm>
                          <a:off x="0" y="0"/>
                          <a:ext cx="1005775" cy="333832"/>
                        </a:xfrm>
                        <a:prstGeom prst="rect">
                          <a:avLst/>
                        </a:prstGeom>
                      </pic:spPr>
                    </pic:pic>
                  </a:graphicData>
                </a:graphic>
              </wp:inline>
            </w:drawing>
          </w:r>
        </w:p>
        <w:p w14:paraId="5D945840" w14:textId="31CB5806" w:rsidR="149ADF39" w:rsidRDefault="149ADF39" w:rsidP="76033DBC">
          <w:pPr>
            <w:pStyle w:val="Header"/>
            <w:ind w:left="-115"/>
            <w:rPr>
              <w:rFonts w:ascii="Arial" w:eastAsia="Arial" w:hAnsi="Arial" w:cs="Arial"/>
            </w:rPr>
          </w:pPr>
        </w:p>
      </w:tc>
      <w:tc>
        <w:tcPr>
          <w:tcW w:w="2880" w:type="dxa"/>
        </w:tcPr>
        <w:p w14:paraId="4B43B585" w14:textId="5B95962F" w:rsidR="149ADF39" w:rsidRDefault="149ADF39" w:rsidP="149ADF39">
          <w:pPr>
            <w:pStyle w:val="Header"/>
            <w:jc w:val="center"/>
          </w:pPr>
        </w:p>
      </w:tc>
      <w:tc>
        <w:tcPr>
          <w:tcW w:w="2880" w:type="dxa"/>
        </w:tcPr>
        <w:p w14:paraId="23E7C3B4" w14:textId="37EA547D" w:rsidR="149ADF39" w:rsidRDefault="149ADF39" w:rsidP="149ADF39">
          <w:pPr>
            <w:pStyle w:val="Header"/>
            <w:ind w:right="-115"/>
            <w:jc w:val="right"/>
          </w:pPr>
        </w:p>
      </w:tc>
    </w:tr>
  </w:tbl>
  <w:p w14:paraId="1E90A555" w14:textId="7E4228A2" w:rsidR="149ADF39" w:rsidRDefault="149ADF39" w:rsidP="149AD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76033DBC" w14:paraId="19AAB564" w14:textId="77777777" w:rsidTr="76033DBC">
      <w:trPr>
        <w:trHeight w:val="300"/>
      </w:trPr>
      <w:tc>
        <w:tcPr>
          <w:tcW w:w="2880" w:type="dxa"/>
        </w:tcPr>
        <w:p w14:paraId="37DBAF59" w14:textId="2CBCA6A3" w:rsidR="76033DBC" w:rsidRDefault="76033DBC" w:rsidP="76033DBC">
          <w:pPr>
            <w:pStyle w:val="Header"/>
            <w:ind w:left="-115"/>
          </w:pPr>
        </w:p>
      </w:tc>
      <w:tc>
        <w:tcPr>
          <w:tcW w:w="2880" w:type="dxa"/>
        </w:tcPr>
        <w:p w14:paraId="6177AED7" w14:textId="0126140A" w:rsidR="76033DBC" w:rsidRDefault="76033DBC" w:rsidP="76033DBC">
          <w:pPr>
            <w:pStyle w:val="Header"/>
            <w:jc w:val="center"/>
          </w:pPr>
        </w:p>
      </w:tc>
      <w:tc>
        <w:tcPr>
          <w:tcW w:w="2880" w:type="dxa"/>
        </w:tcPr>
        <w:p w14:paraId="5AC8837D" w14:textId="66F74151" w:rsidR="76033DBC" w:rsidRDefault="76033DBC" w:rsidP="76033DBC">
          <w:pPr>
            <w:pStyle w:val="Header"/>
            <w:ind w:right="-115"/>
            <w:jc w:val="right"/>
          </w:pPr>
        </w:p>
      </w:tc>
    </w:tr>
  </w:tbl>
  <w:p w14:paraId="1F811A80" w14:textId="7521C547" w:rsidR="76033DBC" w:rsidRDefault="76033DBC" w:rsidP="76033DB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DB6555"/>
    <w:multiLevelType w:val="multilevel"/>
    <w:tmpl w:val="A4A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EBD82"/>
    <w:multiLevelType w:val="hybridMultilevel"/>
    <w:tmpl w:val="0506FC7E"/>
    <w:lvl w:ilvl="0" w:tplc="2F3C6A92">
      <w:start w:val="1"/>
      <w:numFmt w:val="bullet"/>
      <w:lvlText w:val=""/>
      <w:lvlJc w:val="left"/>
      <w:pPr>
        <w:ind w:left="720" w:hanging="360"/>
      </w:pPr>
      <w:rPr>
        <w:rFonts w:ascii="Symbol" w:hAnsi="Symbol" w:hint="default"/>
      </w:rPr>
    </w:lvl>
    <w:lvl w:ilvl="1" w:tplc="D0748622">
      <w:start w:val="1"/>
      <w:numFmt w:val="bullet"/>
      <w:lvlText w:val="o"/>
      <w:lvlJc w:val="left"/>
      <w:pPr>
        <w:ind w:left="1440" w:hanging="360"/>
      </w:pPr>
      <w:rPr>
        <w:rFonts w:ascii="Courier New" w:hAnsi="Courier New" w:hint="default"/>
      </w:rPr>
    </w:lvl>
    <w:lvl w:ilvl="2" w:tplc="3C0AB52E">
      <w:start w:val="1"/>
      <w:numFmt w:val="bullet"/>
      <w:lvlText w:val=""/>
      <w:lvlJc w:val="left"/>
      <w:pPr>
        <w:ind w:left="2160" w:hanging="360"/>
      </w:pPr>
      <w:rPr>
        <w:rFonts w:ascii="Wingdings" w:hAnsi="Wingdings" w:hint="default"/>
      </w:rPr>
    </w:lvl>
    <w:lvl w:ilvl="3" w:tplc="5E94E924">
      <w:start w:val="1"/>
      <w:numFmt w:val="bullet"/>
      <w:lvlText w:val=""/>
      <w:lvlJc w:val="left"/>
      <w:pPr>
        <w:ind w:left="2880" w:hanging="360"/>
      </w:pPr>
      <w:rPr>
        <w:rFonts w:ascii="Symbol" w:hAnsi="Symbol" w:hint="default"/>
      </w:rPr>
    </w:lvl>
    <w:lvl w:ilvl="4" w:tplc="BD9A5520">
      <w:start w:val="1"/>
      <w:numFmt w:val="bullet"/>
      <w:lvlText w:val="o"/>
      <w:lvlJc w:val="left"/>
      <w:pPr>
        <w:ind w:left="3600" w:hanging="360"/>
      </w:pPr>
      <w:rPr>
        <w:rFonts w:ascii="Courier New" w:hAnsi="Courier New" w:hint="default"/>
      </w:rPr>
    </w:lvl>
    <w:lvl w:ilvl="5" w:tplc="2806C3A2">
      <w:start w:val="1"/>
      <w:numFmt w:val="bullet"/>
      <w:lvlText w:val=""/>
      <w:lvlJc w:val="left"/>
      <w:pPr>
        <w:ind w:left="4320" w:hanging="360"/>
      </w:pPr>
      <w:rPr>
        <w:rFonts w:ascii="Wingdings" w:hAnsi="Wingdings" w:hint="default"/>
      </w:rPr>
    </w:lvl>
    <w:lvl w:ilvl="6" w:tplc="C3808346">
      <w:start w:val="1"/>
      <w:numFmt w:val="bullet"/>
      <w:lvlText w:val=""/>
      <w:lvlJc w:val="left"/>
      <w:pPr>
        <w:ind w:left="5040" w:hanging="360"/>
      </w:pPr>
      <w:rPr>
        <w:rFonts w:ascii="Symbol" w:hAnsi="Symbol" w:hint="default"/>
      </w:rPr>
    </w:lvl>
    <w:lvl w:ilvl="7" w:tplc="A0045BA0">
      <w:start w:val="1"/>
      <w:numFmt w:val="bullet"/>
      <w:lvlText w:val="o"/>
      <w:lvlJc w:val="left"/>
      <w:pPr>
        <w:ind w:left="5760" w:hanging="360"/>
      </w:pPr>
      <w:rPr>
        <w:rFonts w:ascii="Courier New" w:hAnsi="Courier New" w:hint="default"/>
      </w:rPr>
    </w:lvl>
    <w:lvl w:ilvl="8" w:tplc="8954DE88">
      <w:start w:val="1"/>
      <w:numFmt w:val="bullet"/>
      <w:lvlText w:val=""/>
      <w:lvlJc w:val="left"/>
      <w:pPr>
        <w:ind w:left="6480" w:hanging="360"/>
      </w:pPr>
      <w:rPr>
        <w:rFonts w:ascii="Wingdings" w:hAnsi="Wingdings" w:hint="default"/>
      </w:rPr>
    </w:lvl>
  </w:abstractNum>
  <w:abstractNum w:abstractNumId="8" w15:restartNumberingAfterBreak="0">
    <w:nsid w:val="08E279FA"/>
    <w:multiLevelType w:val="multilevel"/>
    <w:tmpl w:val="2BAC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77305"/>
    <w:multiLevelType w:val="multilevel"/>
    <w:tmpl w:val="2BAC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954EF"/>
    <w:multiLevelType w:val="multilevel"/>
    <w:tmpl w:val="12B2A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35C5B"/>
    <w:multiLevelType w:val="hybridMultilevel"/>
    <w:tmpl w:val="8A34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EEC"/>
    <w:multiLevelType w:val="multilevel"/>
    <w:tmpl w:val="04E6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C57B8"/>
    <w:multiLevelType w:val="multilevel"/>
    <w:tmpl w:val="2BAC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E09C6"/>
    <w:multiLevelType w:val="multilevel"/>
    <w:tmpl w:val="2BAC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F1C6E"/>
    <w:multiLevelType w:val="hybridMultilevel"/>
    <w:tmpl w:val="42029E80"/>
    <w:lvl w:ilvl="0" w:tplc="337A1F6A">
      <w:start w:val="1"/>
      <w:numFmt w:val="bullet"/>
      <w:lvlText w:val=""/>
      <w:lvlJc w:val="left"/>
      <w:pPr>
        <w:ind w:left="720" w:hanging="360"/>
      </w:pPr>
      <w:rPr>
        <w:rFonts w:ascii="Symbol" w:hAnsi="Symbol" w:hint="default"/>
      </w:rPr>
    </w:lvl>
    <w:lvl w:ilvl="1" w:tplc="83445A94">
      <w:start w:val="1"/>
      <w:numFmt w:val="bullet"/>
      <w:lvlText w:val="o"/>
      <w:lvlJc w:val="left"/>
      <w:pPr>
        <w:ind w:left="1440" w:hanging="360"/>
      </w:pPr>
      <w:rPr>
        <w:rFonts w:ascii="Courier New" w:hAnsi="Courier New" w:hint="default"/>
      </w:rPr>
    </w:lvl>
    <w:lvl w:ilvl="2" w:tplc="3288E016">
      <w:start w:val="1"/>
      <w:numFmt w:val="bullet"/>
      <w:lvlText w:val=""/>
      <w:lvlJc w:val="left"/>
      <w:pPr>
        <w:ind w:left="2160" w:hanging="360"/>
      </w:pPr>
      <w:rPr>
        <w:rFonts w:ascii="Wingdings" w:hAnsi="Wingdings" w:hint="default"/>
      </w:rPr>
    </w:lvl>
    <w:lvl w:ilvl="3" w:tplc="2EAA9D10">
      <w:start w:val="1"/>
      <w:numFmt w:val="bullet"/>
      <w:lvlText w:val=""/>
      <w:lvlJc w:val="left"/>
      <w:pPr>
        <w:ind w:left="2880" w:hanging="360"/>
      </w:pPr>
      <w:rPr>
        <w:rFonts w:ascii="Symbol" w:hAnsi="Symbol" w:hint="default"/>
      </w:rPr>
    </w:lvl>
    <w:lvl w:ilvl="4" w:tplc="0FA455EC">
      <w:start w:val="1"/>
      <w:numFmt w:val="bullet"/>
      <w:lvlText w:val="o"/>
      <w:lvlJc w:val="left"/>
      <w:pPr>
        <w:ind w:left="3600" w:hanging="360"/>
      </w:pPr>
      <w:rPr>
        <w:rFonts w:ascii="Courier New" w:hAnsi="Courier New" w:hint="default"/>
      </w:rPr>
    </w:lvl>
    <w:lvl w:ilvl="5" w:tplc="B5E231EE">
      <w:start w:val="1"/>
      <w:numFmt w:val="bullet"/>
      <w:lvlText w:val=""/>
      <w:lvlJc w:val="left"/>
      <w:pPr>
        <w:ind w:left="4320" w:hanging="360"/>
      </w:pPr>
      <w:rPr>
        <w:rFonts w:ascii="Wingdings" w:hAnsi="Wingdings" w:hint="default"/>
      </w:rPr>
    </w:lvl>
    <w:lvl w:ilvl="6" w:tplc="C1E26FE6">
      <w:start w:val="1"/>
      <w:numFmt w:val="bullet"/>
      <w:lvlText w:val=""/>
      <w:lvlJc w:val="left"/>
      <w:pPr>
        <w:ind w:left="5040" w:hanging="360"/>
      </w:pPr>
      <w:rPr>
        <w:rFonts w:ascii="Symbol" w:hAnsi="Symbol" w:hint="default"/>
      </w:rPr>
    </w:lvl>
    <w:lvl w:ilvl="7" w:tplc="4E6ABB6A">
      <w:start w:val="1"/>
      <w:numFmt w:val="bullet"/>
      <w:lvlText w:val="o"/>
      <w:lvlJc w:val="left"/>
      <w:pPr>
        <w:ind w:left="5760" w:hanging="360"/>
      </w:pPr>
      <w:rPr>
        <w:rFonts w:ascii="Courier New" w:hAnsi="Courier New" w:hint="default"/>
      </w:rPr>
    </w:lvl>
    <w:lvl w:ilvl="8" w:tplc="4EDA70DA">
      <w:start w:val="1"/>
      <w:numFmt w:val="bullet"/>
      <w:lvlText w:val=""/>
      <w:lvlJc w:val="left"/>
      <w:pPr>
        <w:ind w:left="6480" w:hanging="360"/>
      </w:pPr>
      <w:rPr>
        <w:rFonts w:ascii="Wingdings" w:hAnsi="Wingdings" w:hint="default"/>
      </w:rPr>
    </w:lvl>
  </w:abstractNum>
  <w:abstractNum w:abstractNumId="16" w15:restartNumberingAfterBreak="0">
    <w:nsid w:val="3903F1D0"/>
    <w:multiLevelType w:val="hybridMultilevel"/>
    <w:tmpl w:val="04AECE18"/>
    <w:lvl w:ilvl="0" w:tplc="E46452C0">
      <w:start w:val="1"/>
      <w:numFmt w:val="bullet"/>
      <w:lvlText w:val=""/>
      <w:lvlJc w:val="left"/>
      <w:pPr>
        <w:ind w:left="720" w:hanging="360"/>
      </w:pPr>
      <w:rPr>
        <w:rFonts w:ascii="Symbol" w:hAnsi="Symbol" w:hint="default"/>
      </w:rPr>
    </w:lvl>
    <w:lvl w:ilvl="1" w:tplc="E75E9614">
      <w:start w:val="1"/>
      <w:numFmt w:val="bullet"/>
      <w:lvlText w:val="o"/>
      <w:lvlJc w:val="left"/>
      <w:pPr>
        <w:ind w:left="1440" w:hanging="360"/>
      </w:pPr>
      <w:rPr>
        <w:rFonts w:ascii="Courier New" w:hAnsi="Courier New" w:hint="default"/>
      </w:rPr>
    </w:lvl>
    <w:lvl w:ilvl="2" w:tplc="2358708E">
      <w:start w:val="1"/>
      <w:numFmt w:val="bullet"/>
      <w:lvlText w:val=""/>
      <w:lvlJc w:val="left"/>
      <w:pPr>
        <w:ind w:left="2160" w:hanging="360"/>
      </w:pPr>
      <w:rPr>
        <w:rFonts w:ascii="Wingdings" w:hAnsi="Wingdings" w:hint="default"/>
      </w:rPr>
    </w:lvl>
    <w:lvl w:ilvl="3" w:tplc="7DC46D92">
      <w:start w:val="1"/>
      <w:numFmt w:val="bullet"/>
      <w:lvlText w:val=""/>
      <w:lvlJc w:val="left"/>
      <w:pPr>
        <w:ind w:left="2880" w:hanging="360"/>
      </w:pPr>
      <w:rPr>
        <w:rFonts w:ascii="Symbol" w:hAnsi="Symbol" w:hint="default"/>
      </w:rPr>
    </w:lvl>
    <w:lvl w:ilvl="4" w:tplc="1C240EC2">
      <w:start w:val="1"/>
      <w:numFmt w:val="bullet"/>
      <w:lvlText w:val="o"/>
      <w:lvlJc w:val="left"/>
      <w:pPr>
        <w:ind w:left="3600" w:hanging="360"/>
      </w:pPr>
      <w:rPr>
        <w:rFonts w:ascii="Courier New" w:hAnsi="Courier New" w:hint="default"/>
      </w:rPr>
    </w:lvl>
    <w:lvl w:ilvl="5" w:tplc="78EC5808">
      <w:start w:val="1"/>
      <w:numFmt w:val="bullet"/>
      <w:lvlText w:val=""/>
      <w:lvlJc w:val="left"/>
      <w:pPr>
        <w:ind w:left="4320" w:hanging="360"/>
      </w:pPr>
      <w:rPr>
        <w:rFonts w:ascii="Wingdings" w:hAnsi="Wingdings" w:hint="default"/>
      </w:rPr>
    </w:lvl>
    <w:lvl w:ilvl="6" w:tplc="9F54E654">
      <w:start w:val="1"/>
      <w:numFmt w:val="bullet"/>
      <w:lvlText w:val=""/>
      <w:lvlJc w:val="left"/>
      <w:pPr>
        <w:ind w:left="5040" w:hanging="360"/>
      </w:pPr>
      <w:rPr>
        <w:rFonts w:ascii="Symbol" w:hAnsi="Symbol" w:hint="default"/>
      </w:rPr>
    </w:lvl>
    <w:lvl w:ilvl="7" w:tplc="C5D4D922">
      <w:start w:val="1"/>
      <w:numFmt w:val="bullet"/>
      <w:lvlText w:val="o"/>
      <w:lvlJc w:val="left"/>
      <w:pPr>
        <w:ind w:left="5760" w:hanging="360"/>
      </w:pPr>
      <w:rPr>
        <w:rFonts w:ascii="Courier New" w:hAnsi="Courier New" w:hint="default"/>
      </w:rPr>
    </w:lvl>
    <w:lvl w:ilvl="8" w:tplc="AD4CB7C2">
      <w:start w:val="1"/>
      <w:numFmt w:val="bullet"/>
      <w:lvlText w:val=""/>
      <w:lvlJc w:val="left"/>
      <w:pPr>
        <w:ind w:left="6480" w:hanging="360"/>
      </w:pPr>
      <w:rPr>
        <w:rFonts w:ascii="Wingdings" w:hAnsi="Wingdings" w:hint="default"/>
      </w:rPr>
    </w:lvl>
  </w:abstractNum>
  <w:abstractNum w:abstractNumId="17" w15:restartNumberingAfterBreak="0">
    <w:nsid w:val="3CF118D1"/>
    <w:multiLevelType w:val="hybridMultilevel"/>
    <w:tmpl w:val="5CB2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31046"/>
    <w:multiLevelType w:val="hybridMultilevel"/>
    <w:tmpl w:val="F4D0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39D4A"/>
    <w:multiLevelType w:val="hybridMultilevel"/>
    <w:tmpl w:val="A3AECF72"/>
    <w:lvl w:ilvl="0" w:tplc="C78837F2">
      <w:start w:val="1"/>
      <w:numFmt w:val="bullet"/>
      <w:lvlText w:val=""/>
      <w:lvlJc w:val="left"/>
      <w:pPr>
        <w:ind w:left="720" w:hanging="360"/>
      </w:pPr>
      <w:rPr>
        <w:rFonts w:ascii="Symbol" w:hAnsi="Symbol" w:hint="default"/>
      </w:rPr>
    </w:lvl>
    <w:lvl w:ilvl="1" w:tplc="BB1A5B34">
      <w:start w:val="1"/>
      <w:numFmt w:val="bullet"/>
      <w:lvlText w:val="o"/>
      <w:lvlJc w:val="left"/>
      <w:pPr>
        <w:ind w:left="1440" w:hanging="360"/>
      </w:pPr>
      <w:rPr>
        <w:rFonts w:ascii="Courier New" w:hAnsi="Courier New" w:hint="default"/>
      </w:rPr>
    </w:lvl>
    <w:lvl w:ilvl="2" w:tplc="5E322174">
      <w:start w:val="1"/>
      <w:numFmt w:val="bullet"/>
      <w:lvlText w:val=""/>
      <w:lvlJc w:val="left"/>
      <w:pPr>
        <w:ind w:left="2160" w:hanging="360"/>
      </w:pPr>
      <w:rPr>
        <w:rFonts w:ascii="Wingdings" w:hAnsi="Wingdings" w:hint="default"/>
      </w:rPr>
    </w:lvl>
    <w:lvl w:ilvl="3" w:tplc="C8E46394">
      <w:start w:val="1"/>
      <w:numFmt w:val="bullet"/>
      <w:lvlText w:val=""/>
      <w:lvlJc w:val="left"/>
      <w:pPr>
        <w:ind w:left="2880" w:hanging="360"/>
      </w:pPr>
      <w:rPr>
        <w:rFonts w:ascii="Symbol" w:hAnsi="Symbol" w:hint="default"/>
      </w:rPr>
    </w:lvl>
    <w:lvl w:ilvl="4" w:tplc="8C3C852A">
      <w:start w:val="1"/>
      <w:numFmt w:val="bullet"/>
      <w:lvlText w:val="o"/>
      <w:lvlJc w:val="left"/>
      <w:pPr>
        <w:ind w:left="3600" w:hanging="360"/>
      </w:pPr>
      <w:rPr>
        <w:rFonts w:ascii="Courier New" w:hAnsi="Courier New" w:hint="default"/>
      </w:rPr>
    </w:lvl>
    <w:lvl w:ilvl="5" w:tplc="0E9E250C">
      <w:start w:val="1"/>
      <w:numFmt w:val="bullet"/>
      <w:lvlText w:val=""/>
      <w:lvlJc w:val="left"/>
      <w:pPr>
        <w:ind w:left="4320" w:hanging="360"/>
      </w:pPr>
      <w:rPr>
        <w:rFonts w:ascii="Wingdings" w:hAnsi="Wingdings" w:hint="default"/>
      </w:rPr>
    </w:lvl>
    <w:lvl w:ilvl="6" w:tplc="7F74FFE8">
      <w:start w:val="1"/>
      <w:numFmt w:val="bullet"/>
      <w:lvlText w:val=""/>
      <w:lvlJc w:val="left"/>
      <w:pPr>
        <w:ind w:left="5040" w:hanging="360"/>
      </w:pPr>
      <w:rPr>
        <w:rFonts w:ascii="Symbol" w:hAnsi="Symbol" w:hint="default"/>
      </w:rPr>
    </w:lvl>
    <w:lvl w:ilvl="7" w:tplc="138E72A0">
      <w:start w:val="1"/>
      <w:numFmt w:val="bullet"/>
      <w:lvlText w:val="o"/>
      <w:lvlJc w:val="left"/>
      <w:pPr>
        <w:ind w:left="5760" w:hanging="360"/>
      </w:pPr>
      <w:rPr>
        <w:rFonts w:ascii="Courier New" w:hAnsi="Courier New" w:hint="default"/>
      </w:rPr>
    </w:lvl>
    <w:lvl w:ilvl="8" w:tplc="C21898A0">
      <w:start w:val="1"/>
      <w:numFmt w:val="bullet"/>
      <w:lvlText w:val=""/>
      <w:lvlJc w:val="left"/>
      <w:pPr>
        <w:ind w:left="6480" w:hanging="360"/>
      </w:pPr>
      <w:rPr>
        <w:rFonts w:ascii="Wingdings" w:hAnsi="Wingdings" w:hint="default"/>
      </w:rPr>
    </w:lvl>
  </w:abstractNum>
  <w:abstractNum w:abstractNumId="20" w15:restartNumberingAfterBreak="0">
    <w:nsid w:val="4EA13E92"/>
    <w:multiLevelType w:val="multilevel"/>
    <w:tmpl w:val="2BAC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F53C4"/>
    <w:multiLevelType w:val="multilevel"/>
    <w:tmpl w:val="A4A0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30DF3"/>
    <w:multiLevelType w:val="hybridMultilevel"/>
    <w:tmpl w:val="D0C4A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27A43"/>
    <w:multiLevelType w:val="hybridMultilevel"/>
    <w:tmpl w:val="4686171C"/>
    <w:lvl w:ilvl="0" w:tplc="13DE9BDA">
      <w:start w:val="1"/>
      <w:numFmt w:val="bullet"/>
      <w:lvlText w:val=""/>
      <w:lvlJc w:val="left"/>
      <w:pPr>
        <w:ind w:left="720" w:hanging="360"/>
      </w:pPr>
      <w:rPr>
        <w:rFonts w:ascii="Symbol" w:hAnsi="Symbol" w:hint="default"/>
      </w:rPr>
    </w:lvl>
    <w:lvl w:ilvl="1" w:tplc="65165F10">
      <w:start w:val="1"/>
      <w:numFmt w:val="bullet"/>
      <w:lvlText w:val="o"/>
      <w:lvlJc w:val="left"/>
      <w:pPr>
        <w:ind w:left="1440" w:hanging="360"/>
      </w:pPr>
      <w:rPr>
        <w:rFonts w:ascii="Courier New" w:hAnsi="Courier New" w:hint="default"/>
      </w:rPr>
    </w:lvl>
    <w:lvl w:ilvl="2" w:tplc="4AE6D09C">
      <w:start w:val="1"/>
      <w:numFmt w:val="bullet"/>
      <w:lvlText w:val=""/>
      <w:lvlJc w:val="left"/>
      <w:pPr>
        <w:ind w:left="2160" w:hanging="360"/>
      </w:pPr>
      <w:rPr>
        <w:rFonts w:ascii="Wingdings" w:hAnsi="Wingdings" w:hint="default"/>
      </w:rPr>
    </w:lvl>
    <w:lvl w:ilvl="3" w:tplc="772C42F0">
      <w:start w:val="1"/>
      <w:numFmt w:val="bullet"/>
      <w:lvlText w:val=""/>
      <w:lvlJc w:val="left"/>
      <w:pPr>
        <w:ind w:left="2880" w:hanging="360"/>
      </w:pPr>
      <w:rPr>
        <w:rFonts w:ascii="Symbol" w:hAnsi="Symbol" w:hint="default"/>
      </w:rPr>
    </w:lvl>
    <w:lvl w:ilvl="4" w:tplc="7B2E31CA">
      <w:start w:val="1"/>
      <w:numFmt w:val="bullet"/>
      <w:lvlText w:val="o"/>
      <w:lvlJc w:val="left"/>
      <w:pPr>
        <w:ind w:left="3600" w:hanging="360"/>
      </w:pPr>
      <w:rPr>
        <w:rFonts w:ascii="Courier New" w:hAnsi="Courier New" w:hint="default"/>
      </w:rPr>
    </w:lvl>
    <w:lvl w:ilvl="5" w:tplc="5E6E35D8">
      <w:start w:val="1"/>
      <w:numFmt w:val="bullet"/>
      <w:lvlText w:val=""/>
      <w:lvlJc w:val="left"/>
      <w:pPr>
        <w:ind w:left="4320" w:hanging="360"/>
      </w:pPr>
      <w:rPr>
        <w:rFonts w:ascii="Wingdings" w:hAnsi="Wingdings" w:hint="default"/>
      </w:rPr>
    </w:lvl>
    <w:lvl w:ilvl="6" w:tplc="09EAC2C4">
      <w:start w:val="1"/>
      <w:numFmt w:val="bullet"/>
      <w:lvlText w:val=""/>
      <w:lvlJc w:val="left"/>
      <w:pPr>
        <w:ind w:left="5040" w:hanging="360"/>
      </w:pPr>
      <w:rPr>
        <w:rFonts w:ascii="Symbol" w:hAnsi="Symbol" w:hint="default"/>
      </w:rPr>
    </w:lvl>
    <w:lvl w:ilvl="7" w:tplc="7FAA17AC">
      <w:start w:val="1"/>
      <w:numFmt w:val="bullet"/>
      <w:lvlText w:val="o"/>
      <w:lvlJc w:val="left"/>
      <w:pPr>
        <w:ind w:left="5760" w:hanging="360"/>
      </w:pPr>
      <w:rPr>
        <w:rFonts w:ascii="Courier New" w:hAnsi="Courier New" w:hint="default"/>
      </w:rPr>
    </w:lvl>
    <w:lvl w:ilvl="8" w:tplc="94F8872C">
      <w:start w:val="1"/>
      <w:numFmt w:val="bullet"/>
      <w:lvlText w:val=""/>
      <w:lvlJc w:val="left"/>
      <w:pPr>
        <w:ind w:left="6480" w:hanging="360"/>
      </w:pPr>
      <w:rPr>
        <w:rFonts w:ascii="Wingdings" w:hAnsi="Wingdings" w:hint="default"/>
      </w:rPr>
    </w:lvl>
  </w:abstractNum>
  <w:abstractNum w:abstractNumId="24" w15:restartNumberingAfterBreak="0">
    <w:nsid w:val="59E2017D"/>
    <w:multiLevelType w:val="multilevel"/>
    <w:tmpl w:val="2BAC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F2083"/>
    <w:multiLevelType w:val="multilevel"/>
    <w:tmpl w:val="A4A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7B7C7"/>
    <w:multiLevelType w:val="hybridMultilevel"/>
    <w:tmpl w:val="FD80A8EE"/>
    <w:lvl w:ilvl="0" w:tplc="357C4F0E">
      <w:start w:val="1"/>
      <w:numFmt w:val="bullet"/>
      <w:lvlText w:val=""/>
      <w:lvlJc w:val="left"/>
      <w:pPr>
        <w:ind w:left="720" w:hanging="360"/>
      </w:pPr>
      <w:rPr>
        <w:rFonts w:ascii="Symbol" w:hAnsi="Symbol" w:hint="default"/>
      </w:rPr>
    </w:lvl>
    <w:lvl w:ilvl="1" w:tplc="4BAA47EE">
      <w:start w:val="1"/>
      <w:numFmt w:val="bullet"/>
      <w:lvlText w:val="o"/>
      <w:lvlJc w:val="left"/>
      <w:pPr>
        <w:ind w:left="1440" w:hanging="360"/>
      </w:pPr>
      <w:rPr>
        <w:rFonts w:ascii="Courier New" w:hAnsi="Courier New" w:hint="default"/>
      </w:rPr>
    </w:lvl>
    <w:lvl w:ilvl="2" w:tplc="C8307110">
      <w:start w:val="1"/>
      <w:numFmt w:val="bullet"/>
      <w:lvlText w:val=""/>
      <w:lvlJc w:val="left"/>
      <w:pPr>
        <w:ind w:left="2160" w:hanging="360"/>
      </w:pPr>
      <w:rPr>
        <w:rFonts w:ascii="Wingdings" w:hAnsi="Wingdings" w:hint="default"/>
      </w:rPr>
    </w:lvl>
    <w:lvl w:ilvl="3" w:tplc="EBD03DF8">
      <w:start w:val="1"/>
      <w:numFmt w:val="bullet"/>
      <w:lvlText w:val=""/>
      <w:lvlJc w:val="left"/>
      <w:pPr>
        <w:ind w:left="2880" w:hanging="360"/>
      </w:pPr>
      <w:rPr>
        <w:rFonts w:ascii="Symbol" w:hAnsi="Symbol" w:hint="default"/>
      </w:rPr>
    </w:lvl>
    <w:lvl w:ilvl="4" w:tplc="A3C064D6">
      <w:start w:val="1"/>
      <w:numFmt w:val="bullet"/>
      <w:lvlText w:val="o"/>
      <w:lvlJc w:val="left"/>
      <w:pPr>
        <w:ind w:left="3600" w:hanging="360"/>
      </w:pPr>
      <w:rPr>
        <w:rFonts w:ascii="Courier New" w:hAnsi="Courier New" w:hint="default"/>
      </w:rPr>
    </w:lvl>
    <w:lvl w:ilvl="5" w:tplc="DB8AB746">
      <w:start w:val="1"/>
      <w:numFmt w:val="bullet"/>
      <w:lvlText w:val=""/>
      <w:lvlJc w:val="left"/>
      <w:pPr>
        <w:ind w:left="4320" w:hanging="360"/>
      </w:pPr>
      <w:rPr>
        <w:rFonts w:ascii="Wingdings" w:hAnsi="Wingdings" w:hint="default"/>
      </w:rPr>
    </w:lvl>
    <w:lvl w:ilvl="6" w:tplc="6B52A602">
      <w:start w:val="1"/>
      <w:numFmt w:val="bullet"/>
      <w:lvlText w:val=""/>
      <w:lvlJc w:val="left"/>
      <w:pPr>
        <w:ind w:left="5040" w:hanging="360"/>
      </w:pPr>
      <w:rPr>
        <w:rFonts w:ascii="Symbol" w:hAnsi="Symbol" w:hint="default"/>
      </w:rPr>
    </w:lvl>
    <w:lvl w:ilvl="7" w:tplc="473C18E4">
      <w:start w:val="1"/>
      <w:numFmt w:val="bullet"/>
      <w:lvlText w:val="o"/>
      <w:lvlJc w:val="left"/>
      <w:pPr>
        <w:ind w:left="5760" w:hanging="360"/>
      </w:pPr>
      <w:rPr>
        <w:rFonts w:ascii="Courier New" w:hAnsi="Courier New" w:hint="default"/>
      </w:rPr>
    </w:lvl>
    <w:lvl w:ilvl="8" w:tplc="6CC8C7F8">
      <w:start w:val="1"/>
      <w:numFmt w:val="bullet"/>
      <w:lvlText w:val=""/>
      <w:lvlJc w:val="left"/>
      <w:pPr>
        <w:ind w:left="6480" w:hanging="360"/>
      </w:pPr>
      <w:rPr>
        <w:rFonts w:ascii="Wingdings" w:hAnsi="Wingdings" w:hint="default"/>
      </w:rPr>
    </w:lvl>
  </w:abstractNum>
  <w:abstractNum w:abstractNumId="27" w15:restartNumberingAfterBreak="0">
    <w:nsid w:val="6C680FAC"/>
    <w:multiLevelType w:val="hybridMultilevel"/>
    <w:tmpl w:val="362C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57AC2"/>
    <w:multiLevelType w:val="hybridMultilevel"/>
    <w:tmpl w:val="5F4A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EC862"/>
    <w:multiLevelType w:val="hybridMultilevel"/>
    <w:tmpl w:val="D2164F52"/>
    <w:lvl w:ilvl="0" w:tplc="6E68204A">
      <w:start w:val="1"/>
      <w:numFmt w:val="bullet"/>
      <w:lvlText w:val=""/>
      <w:lvlJc w:val="left"/>
      <w:pPr>
        <w:ind w:left="720" w:hanging="360"/>
      </w:pPr>
      <w:rPr>
        <w:rFonts w:ascii="Symbol" w:hAnsi="Symbol" w:hint="default"/>
      </w:rPr>
    </w:lvl>
    <w:lvl w:ilvl="1" w:tplc="384E50EE">
      <w:start w:val="1"/>
      <w:numFmt w:val="bullet"/>
      <w:lvlText w:val="o"/>
      <w:lvlJc w:val="left"/>
      <w:pPr>
        <w:ind w:left="1440" w:hanging="360"/>
      </w:pPr>
      <w:rPr>
        <w:rFonts w:ascii="Courier New" w:hAnsi="Courier New" w:hint="default"/>
      </w:rPr>
    </w:lvl>
    <w:lvl w:ilvl="2" w:tplc="2A2C540C">
      <w:start w:val="1"/>
      <w:numFmt w:val="bullet"/>
      <w:lvlText w:val=""/>
      <w:lvlJc w:val="left"/>
      <w:pPr>
        <w:ind w:left="2160" w:hanging="360"/>
      </w:pPr>
      <w:rPr>
        <w:rFonts w:ascii="Wingdings" w:hAnsi="Wingdings" w:hint="default"/>
      </w:rPr>
    </w:lvl>
    <w:lvl w:ilvl="3" w:tplc="E402E2D6">
      <w:start w:val="1"/>
      <w:numFmt w:val="bullet"/>
      <w:lvlText w:val=""/>
      <w:lvlJc w:val="left"/>
      <w:pPr>
        <w:ind w:left="2880" w:hanging="360"/>
      </w:pPr>
      <w:rPr>
        <w:rFonts w:ascii="Symbol" w:hAnsi="Symbol" w:hint="default"/>
      </w:rPr>
    </w:lvl>
    <w:lvl w:ilvl="4" w:tplc="E9A62E2C">
      <w:start w:val="1"/>
      <w:numFmt w:val="bullet"/>
      <w:lvlText w:val="o"/>
      <w:lvlJc w:val="left"/>
      <w:pPr>
        <w:ind w:left="3600" w:hanging="360"/>
      </w:pPr>
      <w:rPr>
        <w:rFonts w:ascii="Courier New" w:hAnsi="Courier New" w:hint="default"/>
      </w:rPr>
    </w:lvl>
    <w:lvl w:ilvl="5" w:tplc="D500042C">
      <w:start w:val="1"/>
      <w:numFmt w:val="bullet"/>
      <w:lvlText w:val=""/>
      <w:lvlJc w:val="left"/>
      <w:pPr>
        <w:ind w:left="4320" w:hanging="360"/>
      </w:pPr>
      <w:rPr>
        <w:rFonts w:ascii="Wingdings" w:hAnsi="Wingdings" w:hint="default"/>
      </w:rPr>
    </w:lvl>
    <w:lvl w:ilvl="6" w:tplc="44107BDA">
      <w:start w:val="1"/>
      <w:numFmt w:val="bullet"/>
      <w:lvlText w:val=""/>
      <w:lvlJc w:val="left"/>
      <w:pPr>
        <w:ind w:left="5040" w:hanging="360"/>
      </w:pPr>
      <w:rPr>
        <w:rFonts w:ascii="Symbol" w:hAnsi="Symbol" w:hint="default"/>
      </w:rPr>
    </w:lvl>
    <w:lvl w:ilvl="7" w:tplc="C5D035E0">
      <w:start w:val="1"/>
      <w:numFmt w:val="bullet"/>
      <w:lvlText w:val="o"/>
      <w:lvlJc w:val="left"/>
      <w:pPr>
        <w:ind w:left="5760" w:hanging="360"/>
      </w:pPr>
      <w:rPr>
        <w:rFonts w:ascii="Courier New" w:hAnsi="Courier New" w:hint="default"/>
      </w:rPr>
    </w:lvl>
    <w:lvl w:ilvl="8" w:tplc="614E79E2">
      <w:start w:val="1"/>
      <w:numFmt w:val="bullet"/>
      <w:lvlText w:val=""/>
      <w:lvlJc w:val="left"/>
      <w:pPr>
        <w:ind w:left="6480" w:hanging="360"/>
      </w:pPr>
      <w:rPr>
        <w:rFonts w:ascii="Wingdings" w:hAnsi="Wingdings" w:hint="default"/>
      </w:rPr>
    </w:lvl>
  </w:abstractNum>
  <w:abstractNum w:abstractNumId="30" w15:restartNumberingAfterBreak="0">
    <w:nsid w:val="7DED2E85"/>
    <w:multiLevelType w:val="multilevel"/>
    <w:tmpl w:val="A7B8D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6728368">
    <w:abstractNumId w:val="7"/>
  </w:num>
  <w:num w:numId="2" w16cid:durableId="724838096">
    <w:abstractNumId w:val="19"/>
  </w:num>
  <w:num w:numId="3" w16cid:durableId="526941635">
    <w:abstractNumId w:val="15"/>
  </w:num>
  <w:num w:numId="4" w16cid:durableId="31661290">
    <w:abstractNumId w:val="16"/>
  </w:num>
  <w:num w:numId="5" w16cid:durableId="759839606">
    <w:abstractNumId w:val="29"/>
  </w:num>
  <w:num w:numId="6" w16cid:durableId="774439958">
    <w:abstractNumId w:val="23"/>
  </w:num>
  <w:num w:numId="7" w16cid:durableId="379747043">
    <w:abstractNumId w:val="26"/>
  </w:num>
  <w:num w:numId="8" w16cid:durableId="736783843">
    <w:abstractNumId w:val="5"/>
  </w:num>
  <w:num w:numId="9" w16cid:durableId="335426221">
    <w:abstractNumId w:val="3"/>
  </w:num>
  <w:num w:numId="10" w16cid:durableId="1694182140">
    <w:abstractNumId w:val="2"/>
  </w:num>
  <w:num w:numId="11" w16cid:durableId="1002783899">
    <w:abstractNumId w:val="4"/>
  </w:num>
  <w:num w:numId="12" w16cid:durableId="446313663">
    <w:abstractNumId w:val="1"/>
  </w:num>
  <w:num w:numId="13" w16cid:durableId="1968314181">
    <w:abstractNumId w:val="0"/>
  </w:num>
  <w:num w:numId="14" w16cid:durableId="610168985">
    <w:abstractNumId w:val="30"/>
  </w:num>
  <w:num w:numId="15" w16cid:durableId="875585119">
    <w:abstractNumId w:val="20"/>
  </w:num>
  <w:num w:numId="16" w16cid:durableId="370571660">
    <w:abstractNumId w:val="10"/>
  </w:num>
  <w:num w:numId="17" w16cid:durableId="1550652416">
    <w:abstractNumId w:val="27"/>
  </w:num>
  <w:num w:numId="18" w16cid:durableId="1351030536">
    <w:abstractNumId w:val="18"/>
  </w:num>
  <w:num w:numId="19" w16cid:durableId="1856574566">
    <w:abstractNumId w:val="17"/>
  </w:num>
  <w:num w:numId="20" w16cid:durableId="859708783">
    <w:abstractNumId w:val="28"/>
  </w:num>
  <w:num w:numId="21" w16cid:durableId="1880051984">
    <w:abstractNumId w:val="12"/>
  </w:num>
  <w:num w:numId="22" w16cid:durableId="632977229">
    <w:abstractNumId w:val="11"/>
  </w:num>
  <w:num w:numId="23" w16cid:durableId="1342273732">
    <w:abstractNumId w:val="22"/>
  </w:num>
  <w:num w:numId="24" w16cid:durableId="1073896756">
    <w:abstractNumId w:val="24"/>
  </w:num>
  <w:num w:numId="25" w16cid:durableId="586613930">
    <w:abstractNumId w:val="14"/>
  </w:num>
  <w:num w:numId="26" w16cid:durableId="1291012110">
    <w:abstractNumId w:val="8"/>
  </w:num>
  <w:num w:numId="27" w16cid:durableId="138419788">
    <w:abstractNumId w:val="9"/>
  </w:num>
  <w:num w:numId="28" w16cid:durableId="1753621316">
    <w:abstractNumId w:val="13"/>
  </w:num>
  <w:num w:numId="29" w16cid:durableId="1488128957">
    <w:abstractNumId w:val="6"/>
  </w:num>
  <w:num w:numId="30" w16cid:durableId="1583104422">
    <w:abstractNumId w:val="21"/>
  </w:num>
  <w:num w:numId="31" w16cid:durableId="190075027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yNDQxMrUwsTQ1MjBV0lEKTi0uzszPAykwrAUAgAwH2CwAAAA="/>
  </w:docVars>
  <w:rsids>
    <w:rsidRoot w:val="00B47730"/>
    <w:rsid w:val="00034616"/>
    <w:rsid w:val="00043369"/>
    <w:rsid w:val="0006063C"/>
    <w:rsid w:val="000F7F61"/>
    <w:rsid w:val="0010158A"/>
    <w:rsid w:val="001052CD"/>
    <w:rsid w:val="0015074B"/>
    <w:rsid w:val="001621B8"/>
    <w:rsid w:val="001A6DF1"/>
    <w:rsid w:val="001C55FD"/>
    <w:rsid w:val="001E32A4"/>
    <w:rsid w:val="00243EAC"/>
    <w:rsid w:val="0029639D"/>
    <w:rsid w:val="00326F90"/>
    <w:rsid w:val="00505794"/>
    <w:rsid w:val="005852D0"/>
    <w:rsid w:val="00626392"/>
    <w:rsid w:val="00650C3F"/>
    <w:rsid w:val="00651E01"/>
    <w:rsid w:val="00673B2F"/>
    <w:rsid w:val="007369E4"/>
    <w:rsid w:val="007634FD"/>
    <w:rsid w:val="007A2108"/>
    <w:rsid w:val="007D3B47"/>
    <w:rsid w:val="007D6270"/>
    <w:rsid w:val="007F6F3C"/>
    <w:rsid w:val="00852B68"/>
    <w:rsid w:val="00971BF7"/>
    <w:rsid w:val="009A5692"/>
    <w:rsid w:val="009E326F"/>
    <w:rsid w:val="00A11D55"/>
    <w:rsid w:val="00A2675E"/>
    <w:rsid w:val="00A42EE8"/>
    <w:rsid w:val="00AA1D8D"/>
    <w:rsid w:val="00B37824"/>
    <w:rsid w:val="00B47730"/>
    <w:rsid w:val="00B709F6"/>
    <w:rsid w:val="00B7471F"/>
    <w:rsid w:val="00C72353"/>
    <w:rsid w:val="00CB0664"/>
    <w:rsid w:val="00D065E3"/>
    <w:rsid w:val="00E81581"/>
    <w:rsid w:val="00EA7B9B"/>
    <w:rsid w:val="00EB3118"/>
    <w:rsid w:val="00F22DD1"/>
    <w:rsid w:val="00F2613B"/>
    <w:rsid w:val="00F41A70"/>
    <w:rsid w:val="00F70650"/>
    <w:rsid w:val="00F96055"/>
    <w:rsid w:val="00FC693F"/>
    <w:rsid w:val="0123E098"/>
    <w:rsid w:val="015942D7"/>
    <w:rsid w:val="019D8A8C"/>
    <w:rsid w:val="02184584"/>
    <w:rsid w:val="02617786"/>
    <w:rsid w:val="027CDA30"/>
    <w:rsid w:val="031F9F43"/>
    <w:rsid w:val="039F652E"/>
    <w:rsid w:val="0486673B"/>
    <w:rsid w:val="0487F8F9"/>
    <w:rsid w:val="04A808F1"/>
    <w:rsid w:val="04F1000F"/>
    <w:rsid w:val="080688EF"/>
    <w:rsid w:val="081D44C2"/>
    <w:rsid w:val="08C0ED49"/>
    <w:rsid w:val="09264D37"/>
    <w:rsid w:val="092B9BA7"/>
    <w:rsid w:val="0941BDE3"/>
    <w:rsid w:val="09657448"/>
    <w:rsid w:val="09B05990"/>
    <w:rsid w:val="09BFEC07"/>
    <w:rsid w:val="09D0E032"/>
    <w:rsid w:val="0A0CB934"/>
    <w:rsid w:val="0A8A67DD"/>
    <w:rsid w:val="0ACDD736"/>
    <w:rsid w:val="0AE49018"/>
    <w:rsid w:val="0B7CC783"/>
    <w:rsid w:val="0BD9D7FC"/>
    <w:rsid w:val="0C20C459"/>
    <w:rsid w:val="0C2284C4"/>
    <w:rsid w:val="0C391CBE"/>
    <w:rsid w:val="0C756640"/>
    <w:rsid w:val="0D0E5A5F"/>
    <w:rsid w:val="0DF38EF8"/>
    <w:rsid w:val="0F1B3E9B"/>
    <w:rsid w:val="0F2BB0BE"/>
    <w:rsid w:val="0FFE3B53"/>
    <w:rsid w:val="103F57A3"/>
    <w:rsid w:val="1110A8E4"/>
    <w:rsid w:val="11FACFE7"/>
    <w:rsid w:val="125F79CC"/>
    <w:rsid w:val="129403C3"/>
    <w:rsid w:val="1301ED00"/>
    <w:rsid w:val="1377ABD2"/>
    <w:rsid w:val="13984F8B"/>
    <w:rsid w:val="143E93D2"/>
    <w:rsid w:val="146E4151"/>
    <w:rsid w:val="149ADF39"/>
    <w:rsid w:val="15004935"/>
    <w:rsid w:val="155FCFC3"/>
    <w:rsid w:val="158487C9"/>
    <w:rsid w:val="15EA679A"/>
    <w:rsid w:val="15F64110"/>
    <w:rsid w:val="167EA2BF"/>
    <w:rsid w:val="16D8ABC2"/>
    <w:rsid w:val="183C12F3"/>
    <w:rsid w:val="1869926C"/>
    <w:rsid w:val="187E8282"/>
    <w:rsid w:val="1910DE89"/>
    <w:rsid w:val="1987D315"/>
    <w:rsid w:val="19949E0F"/>
    <w:rsid w:val="1A83DD61"/>
    <w:rsid w:val="1C82F775"/>
    <w:rsid w:val="1CD8C234"/>
    <w:rsid w:val="1CE7DDE9"/>
    <w:rsid w:val="1CF57FA9"/>
    <w:rsid w:val="1D2F4637"/>
    <w:rsid w:val="1D4D93CF"/>
    <w:rsid w:val="1DA75B4F"/>
    <w:rsid w:val="1E584613"/>
    <w:rsid w:val="1E9DB8CC"/>
    <w:rsid w:val="1EA1C119"/>
    <w:rsid w:val="1EFB121F"/>
    <w:rsid w:val="1F8349E4"/>
    <w:rsid w:val="208517CA"/>
    <w:rsid w:val="20A93B2B"/>
    <w:rsid w:val="20CD3CFE"/>
    <w:rsid w:val="21CED40C"/>
    <w:rsid w:val="222419B4"/>
    <w:rsid w:val="228EDCFA"/>
    <w:rsid w:val="22A34527"/>
    <w:rsid w:val="22ABC2A2"/>
    <w:rsid w:val="22EFAD4C"/>
    <w:rsid w:val="240952D0"/>
    <w:rsid w:val="24184216"/>
    <w:rsid w:val="2489BF0D"/>
    <w:rsid w:val="24D6D2D5"/>
    <w:rsid w:val="2567DE9D"/>
    <w:rsid w:val="25728827"/>
    <w:rsid w:val="263FCDF5"/>
    <w:rsid w:val="267BA129"/>
    <w:rsid w:val="272D69B3"/>
    <w:rsid w:val="275D7490"/>
    <w:rsid w:val="276FC3A4"/>
    <w:rsid w:val="278924FA"/>
    <w:rsid w:val="27F33C5E"/>
    <w:rsid w:val="287EEF3C"/>
    <w:rsid w:val="29445A13"/>
    <w:rsid w:val="29B78CCA"/>
    <w:rsid w:val="2AB805F2"/>
    <w:rsid w:val="2AEB016B"/>
    <w:rsid w:val="2D3EE37F"/>
    <w:rsid w:val="2D6F499B"/>
    <w:rsid w:val="2EC2030E"/>
    <w:rsid w:val="2F3F47A3"/>
    <w:rsid w:val="2F7D4C1C"/>
    <w:rsid w:val="2FD68A0D"/>
    <w:rsid w:val="30EA1F9A"/>
    <w:rsid w:val="313477AE"/>
    <w:rsid w:val="319AC206"/>
    <w:rsid w:val="31A1150B"/>
    <w:rsid w:val="31CE078C"/>
    <w:rsid w:val="32752411"/>
    <w:rsid w:val="3278EE7A"/>
    <w:rsid w:val="32E80D0C"/>
    <w:rsid w:val="332880CC"/>
    <w:rsid w:val="333E88A8"/>
    <w:rsid w:val="334A230C"/>
    <w:rsid w:val="3359B4C0"/>
    <w:rsid w:val="3433A565"/>
    <w:rsid w:val="345F63A7"/>
    <w:rsid w:val="3474B547"/>
    <w:rsid w:val="34DD863D"/>
    <w:rsid w:val="357DA4D6"/>
    <w:rsid w:val="35E40B72"/>
    <w:rsid w:val="360C1227"/>
    <w:rsid w:val="36CD8CEF"/>
    <w:rsid w:val="36D86799"/>
    <w:rsid w:val="36FBD5DE"/>
    <w:rsid w:val="370BE069"/>
    <w:rsid w:val="375AE78B"/>
    <w:rsid w:val="3817B9DF"/>
    <w:rsid w:val="3846B99D"/>
    <w:rsid w:val="38AF5221"/>
    <w:rsid w:val="38CFA017"/>
    <w:rsid w:val="38F4108B"/>
    <w:rsid w:val="39490E92"/>
    <w:rsid w:val="39D88AEA"/>
    <w:rsid w:val="39E4618A"/>
    <w:rsid w:val="3B278B0D"/>
    <w:rsid w:val="3B909CBC"/>
    <w:rsid w:val="3BE2BB83"/>
    <w:rsid w:val="3C33E975"/>
    <w:rsid w:val="3CC7CDBC"/>
    <w:rsid w:val="3D98CD2F"/>
    <w:rsid w:val="3E23AF39"/>
    <w:rsid w:val="3E277E7F"/>
    <w:rsid w:val="3EC23AF1"/>
    <w:rsid w:val="3F51F394"/>
    <w:rsid w:val="3F5347F3"/>
    <w:rsid w:val="404ED02A"/>
    <w:rsid w:val="406B2C48"/>
    <w:rsid w:val="406B2F99"/>
    <w:rsid w:val="40709E0F"/>
    <w:rsid w:val="40B7FD83"/>
    <w:rsid w:val="41203789"/>
    <w:rsid w:val="415A958B"/>
    <w:rsid w:val="4226D226"/>
    <w:rsid w:val="4293E68F"/>
    <w:rsid w:val="441736A1"/>
    <w:rsid w:val="4428CC0C"/>
    <w:rsid w:val="448191F6"/>
    <w:rsid w:val="450EF4B2"/>
    <w:rsid w:val="4683378A"/>
    <w:rsid w:val="471053DD"/>
    <w:rsid w:val="47B39903"/>
    <w:rsid w:val="47BF38BE"/>
    <w:rsid w:val="49623372"/>
    <w:rsid w:val="49DC022C"/>
    <w:rsid w:val="4A9A70D6"/>
    <w:rsid w:val="4B48E3CB"/>
    <w:rsid w:val="4B879545"/>
    <w:rsid w:val="4B95040D"/>
    <w:rsid w:val="4D62DF63"/>
    <w:rsid w:val="4D7B18B7"/>
    <w:rsid w:val="4D7F0AEC"/>
    <w:rsid w:val="4DA0AF08"/>
    <w:rsid w:val="4DA3846E"/>
    <w:rsid w:val="4FB86CFF"/>
    <w:rsid w:val="4FF28713"/>
    <w:rsid w:val="50266CDF"/>
    <w:rsid w:val="505330B7"/>
    <w:rsid w:val="50754326"/>
    <w:rsid w:val="5076013F"/>
    <w:rsid w:val="507F831B"/>
    <w:rsid w:val="5093174E"/>
    <w:rsid w:val="50DDAAB4"/>
    <w:rsid w:val="518FDA0B"/>
    <w:rsid w:val="51B0109B"/>
    <w:rsid w:val="523F6D2C"/>
    <w:rsid w:val="53186AC8"/>
    <w:rsid w:val="533F7998"/>
    <w:rsid w:val="5460CE29"/>
    <w:rsid w:val="54AEBC04"/>
    <w:rsid w:val="54CE417B"/>
    <w:rsid w:val="550E1BAA"/>
    <w:rsid w:val="5541D52E"/>
    <w:rsid w:val="55B44B5F"/>
    <w:rsid w:val="565E064E"/>
    <w:rsid w:val="565EB35A"/>
    <w:rsid w:val="56CA6197"/>
    <w:rsid w:val="578E9A7C"/>
    <w:rsid w:val="57A925CC"/>
    <w:rsid w:val="57AD18E8"/>
    <w:rsid w:val="57D104CC"/>
    <w:rsid w:val="57D53798"/>
    <w:rsid w:val="57E3142A"/>
    <w:rsid w:val="58757072"/>
    <w:rsid w:val="58BA25F9"/>
    <w:rsid w:val="59509BC6"/>
    <w:rsid w:val="59D607E2"/>
    <w:rsid w:val="5A0241F0"/>
    <w:rsid w:val="5A09D066"/>
    <w:rsid w:val="5AA66A16"/>
    <w:rsid w:val="5B06AC79"/>
    <w:rsid w:val="5B827E62"/>
    <w:rsid w:val="5BC262DA"/>
    <w:rsid w:val="5BE71D41"/>
    <w:rsid w:val="5BF05AC0"/>
    <w:rsid w:val="5D61867B"/>
    <w:rsid w:val="5DEA641B"/>
    <w:rsid w:val="5E3ADD46"/>
    <w:rsid w:val="5E98C076"/>
    <w:rsid w:val="5EB8F3D2"/>
    <w:rsid w:val="5ECBD449"/>
    <w:rsid w:val="5F33D144"/>
    <w:rsid w:val="5F377220"/>
    <w:rsid w:val="5F75B8DF"/>
    <w:rsid w:val="5FA0579E"/>
    <w:rsid w:val="60B5C7B2"/>
    <w:rsid w:val="60DBDB54"/>
    <w:rsid w:val="61C8D0F3"/>
    <w:rsid w:val="61D5EA68"/>
    <w:rsid w:val="62573085"/>
    <w:rsid w:val="626C84CD"/>
    <w:rsid w:val="638DB83E"/>
    <w:rsid w:val="64B2CE66"/>
    <w:rsid w:val="6504ADB3"/>
    <w:rsid w:val="6569DF7F"/>
    <w:rsid w:val="65775B2A"/>
    <w:rsid w:val="65B64A8F"/>
    <w:rsid w:val="65CE304F"/>
    <w:rsid w:val="6626F954"/>
    <w:rsid w:val="672EA857"/>
    <w:rsid w:val="67B1E497"/>
    <w:rsid w:val="681D1890"/>
    <w:rsid w:val="6822567D"/>
    <w:rsid w:val="688232B5"/>
    <w:rsid w:val="68CE50FA"/>
    <w:rsid w:val="6950CA34"/>
    <w:rsid w:val="6964BB28"/>
    <w:rsid w:val="696BDEA0"/>
    <w:rsid w:val="699DC2CB"/>
    <w:rsid w:val="69F49AC1"/>
    <w:rsid w:val="6AA85CC0"/>
    <w:rsid w:val="6B7B7532"/>
    <w:rsid w:val="6BEFE5E2"/>
    <w:rsid w:val="6C2990B7"/>
    <w:rsid w:val="6CFF9A10"/>
    <w:rsid w:val="6D21DB8D"/>
    <w:rsid w:val="6D68DA9F"/>
    <w:rsid w:val="6D8D1213"/>
    <w:rsid w:val="6E097006"/>
    <w:rsid w:val="6EA75019"/>
    <w:rsid w:val="6EA9356A"/>
    <w:rsid w:val="6F21F2AB"/>
    <w:rsid w:val="6FFC6998"/>
    <w:rsid w:val="70352158"/>
    <w:rsid w:val="706BF2CE"/>
    <w:rsid w:val="7082BD29"/>
    <w:rsid w:val="70C84DA0"/>
    <w:rsid w:val="70E0F09A"/>
    <w:rsid w:val="72F1F23B"/>
    <w:rsid w:val="73095137"/>
    <w:rsid w:val="732A160B"/>
    <w:rsid w:val="73D44257"/>
    <w:rsid w:val="7493EBB5"/>
    <w:rsid w:val="74C31B0D"/>
    <w:rsid w:val="74E4D594"/>
    <w:rsid w:val="76033DBC"/>
    <w:rsid w:val="7661C205"/>
    <w:rsid w:val="7678D151"/>
    <w:rsid w:val="7682E6E9"/>
    <w:rsid w:val="773B16FD"/>
    <w:rsid w:val="776DB542"/>
    <w:rsid w:val="792F7B5A"/>
    <w:rsid w:val="79326E93"/>
    <w:rsid w:val="793EBA7C"/>
    <w:rsid w:val="79FF0A45"/>
    <w:rsid w:val="7C31B3E2"/>
    <w:rsid w:val="7CBE4DA7"/>
    <w:rsid w:val="7CC0E12C"/>
    <w:rsid w:val="7D242422"/>
    <w:rsid w:val="7E554668"/>
    <w:rsid w:val="7ECD01B8"/>
    <w:rsid w:val="7ED1DBAD"/>
    <w:rsid w:val="7F33D00B"/>
    <w:rsid w:val="7F84E3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AAACB"/>
  <w14:defaultImageDpi w14:val="300"/>
  <w15:docId w15:val="{CA20578D-5792-45B8-819D-CF460B4A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A4"/>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1"/>
      </w:numPr>
      <w:contextualSpacing/>
    </w:pPr>
  </w:style>
  <w:style w:type="paragraph" w:styleId="ListNumber2">
    <w:name w:val="List Number 2"/>
    <w:basedOn w:val="Normal"/>
    <w:uiPriority w:val="99"/>
    <w:unhideWhenUsed/>
    <w:rsid w:val="0029639D"/>
    <w:pPr>
      <w:numPr>
        <w:numId w:val="12"/>
      </w:numPr>
      <w:contextualSpacing/>
    </w:pPr>
  </w:style>
  <w:style w:type="paragraph" w:styleId="ListNumber3">
    <w:name w:val="List Number 3"/>
    <w:basedOn w:val="Normal"/>
    <w:uiPriority w:val="99"/>
    <w:unhideWhenUsed/>
    <w:rsid w:val="0029639D"/>
    <w:pPr>
      <w:numPr>
        <w:numId w:val="1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D3B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3EAC"/>
    <w:rPr>
      <w:color w:val="0000FF" w:themeColor="hyperlink"/>
      <w:u w:val="single"/>
    </w:rPr>
  </w:style>
  <w:style w:type="character" w:styleId="UnresolvedMention">
    <w:name w:val="Unresolved Mention"/>
    <w:basedOn w:val="DefaultParagraphFont"/>
    <w:uiPriority w:val="99"/>
    <w:semiHidden/>
    <w:unhideWhenUsed/>
    <w:rsid w:val="00243EAC"/>
    <w:rPr>
      <w:color w:val="605E5C"/>
      <w:shd w:val="clear" w:color="auto" w:fill="E1DFDD"/>
    </w:rPr>
  </w:style>
  <w:style w:type="paragraph" w:customStyle="1" w:styleId="TableParagraph">
    <w:name w:val="Table Paragraph"/>
    <w:basedOn w:val="Normal"/>
    <w:uiPriority w:val="1"/>
    <w:qFormat/>
    <w:rsid w:val="149ADF39"/>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wcc.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2531</Words>
  <Characters>14430</Characters>
  <Application>Microsoft Office Word</Application>
  <DocSecurity>0</DocSecurity>
  <Lines>120</Lines>
  <Paragraphs>33</Paragraphs>
  <ScaleCrop>false</ScaleCrop>
  <Manager/>
  <Company/>
  <LinksUpToDate>false</LinksUpToDate>
  <CharactersWithSpaces>16928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Harleen Aggarwal</cp:lastModifiedBy>
  <cp:revision>2</cp:revision>
  <dcterms:created xsi:type="dcterms:W3CDTF">2026-05-25T19:39:00Z</dcterms:created>
  <dcterms:modified xsi:type="dcterms:W3CDTF">2026-05-25T19:39:00Z</dcterms:modified>
  <cp:category/>
</cp:coreProperties>
</file>